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222AB" w14:textId="77777777" w:rsidR="000F142A" w:rsidRPr="00140CDB" w:rsidRDefault="000F142A" w:rsidP="000F142A">
      <w:pPr>
        <w:shd w:val="clear" w:color="auto" w:fill="FFFFFF"/>
        <w:jc w:val="both"/>
        <w:textAlignment w:val="baseline"/>
        <w:rPr>
          <w:lang w:val="sr-Cyrl-RS" w:eastAsia="sr-Latn-RS"/>
        </w:rPr>
      </w:pPr>
    </w:p>
    <w:tbl>
      <w:tblPr>
        <w:tblStyle w:val="TableGrid"/>
        <w:tblpPr w:leftFromText="180" w:rightFromText="180" w:horzAnchor="margin" w:tblpY="375"/>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9021"/>
      </w:tblGrid>
      <w:tr w:rsidR="000F142A" w:rsidRPr="00C00E33" w14:paraId="3746FA64" w14:textId="77777777" w:rsidTr="001E3320">
        <w:tc>
          <w:tcPr>
            <w:tcW w:w="843" w:type="dxa"/>
          </w:tcPr>
          <w:p w14:paraId="34B8DB74" w14:textId="77777777" w:rsidR="000F142A" w:rsidRPr="00C00E33" w:rsidRDefault="000F142A" w:rsidP="001E3320">
            <w:pPr>
              <w:jc w:val="both"/>
              <w:rPr>
                <w:lang w:eastAsia="sr-Latn-RS"/>
              </w:rPr>
            </w:pPr>
            <w:r w:rsidRPr="00C00E33">
              <w:rPr>
                <w:noProof/>
                <w:lang w:val="en-US"/>
              </w:rPr>
              <w:drawing>
                <wp:inline distT="0" distB="0" distL="0" distR="0" wp14:anchorId="78CF1FA1" wp14:editId="3CFD69C3">
                  <wp:extent cx="38100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733425"/>
                          </a:xfrm>
                          <a:prstGeom prst="rect">
                            <a:avLst/>
                          </a:prstGeom>
                          <a:noFill/>
                        </pic:spPr>
                      </pic:pic>
                    </a:graphicData>
                  </a:graphic>
                </wp:inline>
              </w:drawing>
            </w:r>
          </w:p>
        </w:tc>
        <w:tc>
          <w:tcPr>
            <w:tcW w:w="9021" w:type="dxa"/>
          </w:tcPr>
          <w:p w14:paraId="32C7C91C" w14:textId="77777777" w:rsidR="000F142A" w:rsidRPr="00C00E33" w:rsidRDefault="000F142A" w:rsidP="001E3320">
            <w:pPr>
              <w:jc w:val="both"/>
              <w:rPr>
                <w:lang w:eastAsia="sr-Latn-RS"/>
              </w:rPr>
            </w:pPr>
            <w:r w:rsidRPr="00C00E33">
              <w:rPr>
                <w:lang w:eastAsia="sr-Latn-RS"/>
              </w:rPr>
              <w:t>РЕПУБЛИКА СРБИЈА</w:t>
            </w:r>
          </w:p>
          <w:p w14:paraId="357AF417" w14:textId="77777777" w:rsidR="000F142A" w:rsidRPr="00C00E33" w:rsidRDefault="000F142A" w:rsidP="001E3320">
            <w:pPr>
              <w:jc w:val="both"/>
              <w:rPr>
                <w:lang w:eastAsia="sr-Latn-RS"/>
              </w:rPr>
            </w:pPr>
            <w:r w:rsidRPr="00C00E33">
              <w:rPr>
                <w:lang w:eastAsia="sr-Latn-RS"/>
              </w:rPr>
              <w:t>ВЛАДА</w:t>
            </w:r>
          </w:p>
          <w:p w14:paraId="48F2E3AE" w14:textId="77777777" w:rsidR="000F142A" w:rsidRPr="00C00E33" w:rsidRDefault="000F142A" w:rsidP="001E3320">
            <w:pPr>
              <w:jc w:val="both"/>
              <w:rPr>
                <w:lang w:eastAsia="sr-Latn-RS"/>
              </w:rPr>
            </w:pPr>
            <w:r w:rsidRPr="00C00E33">
              <w:rPr>
                <w:lang w:eastAsia="sr-Latn-RS"/>
              </w:rPr>
              <w:t xml:space="preserve">Служба за управљање кадровима </w:t>
            </w:r>
          </w:p>
          <w:p w14:paraId="2915756F" w14:textId="77777777" w:rsidR="000F142A" w:rsidRPr="00C00E33" w:rsidRDefault="000F142A" w:rsidP="001E3320">
            <w:pPr>
              <w:jc w:val="both"/>
              <w:rPr>
                <w:lang w:eastAsia="sr-Latn-RS"/>
              </w:rPr>
            </w:pPr>
            <w:r w:rsidRPr="00C00E33">
              <w:rPr>
                <w:lang w:eastAsia="sr-Latn-RS"/>
              </w:rPr>
              <w:t>Београд</w:t>
            </w:r>
          </w:p>
        </w:tc>
      </w:tr>
    </w:tbl>
    <w:p w14:paraId="3900AAB7" w14:textId="77777777" w:rsidR="000F142A" w:rsidRPr="00F43942" w:rsidRDefault="000F142A" w:rsidP="000F142A">
      <w:pPr>
        <w:pStyle w:val="NormalWeb"/>
        <w:shd w:val="clear" w:color="auto" w:fill="FFFFFF"/>
        <w:spacing w:before="0" w:beforeAutospacing="0" w:after="0" w:afterAutospacing="0"/>
        <w:jc w:val="both"/>
        <w:textAlignment w:val="baseline"/>
      </w:pPr>
    </w:p>
    <w:p w14:paraId="69A206E5" w14:textId="77777777" w:rsidR="000F142A" w:rsidRPr="00F43942" w:rsidRDefault="000F142A" w:rsidP="000F142A">
      <w:pPr>
        <w:pStyle w:val="NormalWeb"/>
        <w:shd w:val="clear" w:color="auto" w:fill="FFFFFF"/>
        <w:spacing w:before="0" w:beforeAutospacing="0" w:after="0" w:afterAutospacing="0"/>
        <w:jc w:val="both"/>
        <w:textAlignment w:val="baseline"/>
      </w:pPr>
    </w:p>
    <w:p w14:paraId="07EF65EC" w14:textId="7E2E14A1" w:rsidR="000F142A" w:rsidRDefault="000F142A" w:rsidP="000F142A">
      <w:pPr>
        <w:jc w:val="both"/>
        <w:rPr>
          <w:shd w:val="clear" w:color="auto" w:fill="FFFFFF"/>
          <w:lang w:val="sr-Cyrl-CS"/>
        </w:rPr>
      </w:pPr>
      <w:r w:rsidRPr="00F43942">
        <w:rPr>
          <w:shd w:val="clear" w:color="auto" w:fill="FFFFFF"/>
          <w:lang w:val="sr-Cyrl-CS"/>
        </w:rPr>
        <w:t>Н</w:t>
      </w:r>
      <w:r w:rsidRPr="00F43942">
        <w:rPr>
          <w:shd w:val="clear" w:color="auto" w:fill="FFFFFF"/>
        </w:rPr>
        <w:t xml:space="preserve">а основу члана 50. Закона о државним службеницима и члана 4. став 1. Уредбе о  интерном и јавном конкурсу за попуњавање радних места у државним органима </w:t>
      </w:r>
      <w:r w:rsidRPr="00F43942">
        <w:rPr>
          <w:shd w:val="clear" w:color="auto" w:fill="FFFFFF"/>
          <w:lang w:val="sr-Cyrl-CS"/>
        </w:rPr>
        <w:t>оглашава</w:t>
      </w:r>
    </w:p>
    <w:p w14:paraId="48DA5C60" w14:textId="77777777" w:rsidR="00395C27" w:rsidRPr="00F43942" w:rsidRDefault="00395C27" w:rsidP="000F142A">
      <w:pPr>
        <w:jc w:val="both"/>
        <w:rPr>
          <w:shd w:val="clear" w:color="auto" w:fill="FFFFFF"/>
          <w:lang w:val="sr-Cyrl-CS"/>
        </w:rPr>
      </w:pPr>
    </w:p>
    <w:p w14:paraId="0625C357" w14:textId="7C169A53" w:rsidR="000F142A" w:rsidRDefault="000F142A" w:rsidP="000F142A">
      <w:pPr>
        <w:jc w:val="center"/>
        <w:rPr>
          <w:rStyle w:val="Strong"/>
          <w:bdr w:val="none" w:sz="0" w:space="0" w:color="auto" w:frame="1"/>
          <w:shd w:val="clear" w:color="auto" w:fill="FFFFFF"/>
          <w:lang w:val="sr-Cyrl-CS"/>
        </w:rPr>
      </w:pPr>
      <w:r w:rsidRPr="00F43942">
        <w:br/>
      </w:r>
      <w:r w:rsidRPr="00F43942">
        <w:rPr>
          <w:rStyle w:val="Strong"/>
          <w:bdr w:val="none" w:sz="0" w:space="0" w:color="auto" w:frame="1"/>
          <w:shd w:val="clear" w:color="auto" w:fill="FFFFFF"/>
          <w:lang w:val="sr-Cyrl-CS"/>
        </w:rPr>
        <w:t xml:space="preserve">   ИНТЕРНИ КОНКУРС </w:t>
      </w:r>
      <w:r w:rsidRPr="00F43942">
        <w:rPr>
          <w:rStyle w:val="Strong"/>
          <w:bdr w:val="none" w:sz="0" w:space="0" w:color="auto" w:frame="1"/>
          <w:shd w:val="clear" w:color="auto" w:fill="FFFFFF"/>
        </w:rPr>
        <w:t>ЗА ПОПУЊАВАЊЕ ИЗВРШИЛАЧК</w:t>
      </w:r>
      <w:r w:rsidRPr="00F43942">
        <w:rPr>
          <w:rStyle w:val="Strong"/>
          <w:bdr w:val="none" w:sz="0" w:space="0" w:color="auto" w:frame="1"/>
          <w:shd w:val="clear" w:color="auto" w:fill="FFFFFF"/>
          <w:lang w:val="sr-Cyrl-RS"/>
        </w:rPr>
        <w:t>ИХ</w:t>
      </w:r>
      <w:r w:rsidRPr="00F43942">
        <w:rPr>
          <w:rStyle w:val="Strong"/>
          <w:bdr w:val="none" w:sz="0" w:space="0" w:color="auto" w:frame="1"/>
          <w:shd w:val="clear" w:color="auto" w:fill="FFFFFF"/>
        </w:rPr>
        <w:t xml:space="preserve"> РАДН</w:t>
      </w:r>
      <w:r w:rsidRPr="00F43942">
        <w:rPr>
          <w:rStyle w:val="Strong"/>
          <w:bdr w:val="none" w:sz="0" w:space="0" w:color="auto" w:frame="1"/>
          <w:shd w:val="clear" w:color="auto" w:fill="FFFFFF"/>
          <w:lang w:val="sr-Cyrl-RS"/>
        </w:rPr>
        <w:t>ИХ</w:t>
      </w:r>
      <w:r w:rsidRPr="00F43942">
        <w:rPr>
          <w:rStyle w:val="Strong"/>
          <w:bdr w:val="none" w:sz="0" w:space="0" w:color="auto" w:frame="1"/>
          <w:shd w:val="clear" w:color="auto" w:fill="FFFFFF"/>
        </w:rPr>
        <w:t xml:space="preserve"> МЕСТА</w:t>
      </w:r>
      <w:r w:rsidRPr="00F43942">
        <w:rPr>
          <w:rStyle w:val="Strong"/>
          <w:bdr w:val="none" w:sz="0" w:space="0" w:color="auto" w:frame="1"/>
          <w:shd w:val="clear" w:color="auto" w:fill="FFFFFF"/>
          <w:lang w:val="sr-Cyrl-CS"/>
        </w:rPr>
        <w:t xml:space="preserve"> У </w:t>
      </w:r>
      <w:r w:rsidR="00B57BD7">
        <w:rPr>
          <w:rStyle w:val="Strong"/>
          <w:bdr w:val="none" w:sz="0" w:space="0" w:color="auto" w:frame="1"/>
          <w:shd w:val="clear" w:color="auto" w:fill="FFFFFF"/>
          <w:lang w:val="sr-Cyrl-CS"/>
        </w:rPr>
        <w:t>РЕПУБЛИЧКОМ ГЕОДЕТСКОМ ЗАВОДУ</w:t>
      </w:r>
    </w:p>
    <w:p w14:paraId="0A2B5EFD" w14:textId="77777777" w:rsidR="00395C27" w:rsidRPr="00B57BD7" w:rsidRDefault="00395C27" w:rsidP="000F142A">
      <w:pPr>
        <w:jc w:val="center"/>
        <w:rPr>
          <w:rStyle w:val="Strong"/>
          <w:bdr w:val="none" w:sz="0" w:space="0" w:color="auto" w:frame="1"/>
          <w:shd w:val="clear" w:color="auto" w:fill="FFFFFF"/>
          <w:lang w:val="sr-Cyrl-CS"/>
        </w:rPr>
      </w:pPr>
    </w:p>
    <w:p w14:paraId="71C38159" w14:textId="77777777" w:rsidR="000F142A" w:rsidRPr="00F43942" w:rsidRDefault="000F142A" w:rsidP="000F142A">
      <w:pPr>
        <w:jc w:val="both"/>
        <w:rPr>
          <w:rStyle w:val="Strong"/>
          <w:bdr w:val="none" w:sz="0" w:space="0" w:color="auto" w:frame="1"/>
          <w:shd w:val="clear" w:color="auto" w:fill="FFFFFF"/>
          <w:lang w:val="sr-Cyrl-CS"/>
        </w:rPr>
      </w:pPr>
      <w:r w:rsidRPr="00F43942">
        <w:rPr>
          <w:rStyle w:val="Strong"/>
          <w:bdr w:val="none" w:sz="0" w:space="0" w:color="auto" w:frame="1"/>
          <w:shd w:val="clear" w:color="auto" w:fill="FFFFFF"/>
          <w:lang w:val="sr-Cyrl-CS"/>
        </w:rPr>
        <w:t xml:space="preserve">  </w:t>
      </w:r>
    </w:p>
    <w:p w14:paraId="2B7FE735" w14:textId="66526760" w:rsidR="00B57BD7" w:rsidRPr="006E040F" w:rsidRDefault="000F142A" w:rsidP="00B57BD7">
      <w:pPr>
        <w:jc w:val="both"/>
        <w:rPr>
          <w:rStyle w:val="Strong"/>
          <w:b w:val="0"/>
          <w:bdr w:val="none" w:sz="0" w:space="0" w:color="auto" w:frame="1"/>
          <w:shd w:val="clear" w:color="auto" w:fill="FFFFFF"/>
          <w:lang w:val="sr-Cyrl-RS"/>
        </w:rPr>
      </w:pPr>
      <w:r w:rsidRPr="006E040F">
        <w:rPr>
          <w:b/>
          <w:shd w:val="clear" w:color="auto" w:fill="FFFFFF"/>
        </w:rPr>
        <w:t>I Орган у коме се попуњава радн</w:t>
      </w:r>
      <w:r w:rsidR="006E040F" w:rsidRPr="006E040F">
        <w:rPr>
          <w:b/>
          <w:shd w:val="clear" w:color="auto" w:fill="FFFFFF"/>
          <w:lang w:val="sr-Cyrl-RS"/>
        </w:rPr>
        <w:t>о</w:t>
      </w:r>
      <w:r w:rsidRPr="006E040F">
        <w:rPr>
          <w:b/>
          <w:shd w:val="clear" w:color="auto" w:fill="FFFFFF"/>
        </w:rPr>
        <w:t xml:space="preserve"> мест</w:t>
      </w:r>
      <w:r w:rsidR="006E040F" w:rsidRPr="006E040F">
        <w:rPr>
          <w:b/>
          <w:shd w:val="clear" w:color="auto" w:fill="FFFFFF"/>
          <w:lang w:val="sr-Cyrl-RS"/>
        </w:rPr>
        <w:t>о</w:t>
      </w:r>
      <w:r w:rsidRPr="006E040F">
        <w:rPr>
          <w:b/>
          <w:shd w:val="clear" w:color="auto" w:fill="FFFFFF"/>
        </w:rPr>
        <w:t>:</w:t>
      </w:r>
      <w:r w:rsidRPr="006E040F">
        <w:rPr>
          <w:b/>
          <w:shd w:val="clear" w:color="auto" w:fill="FFFFFF"/>
          <w:lang w:val="sr-Cyrl-CS"/>
        </w:rPr>
        <w:t xml:space="preserve"> </w:t>
      </w:r>
      <w:r w:rsidR="00B57BD7" w:rsidRPr="006E040F">
        <w:rPr>
          <w:rStyle w:val="Strong"/>
          <w:b w:val="0"/>
          <w:bdr w:val="none" w:sz="0" w:space="0" w:color="auto" w:frame="1"/>
          <w:shd w:val="clear" w:color="auto" w:fill="FFFFFF"/>
          <w:lang w:val="sr-Cyrl-RS"/>
        </w:rPr>
        <w:t>Републички геодетски завод, Булевар војводе Мишића број 39, Београд</w:t>
      </w:r>
    </w:p>
    <w:p w14:paraId="6C15B7F1" w14:textId="77777777" w:rsidR="00B57BD7" w:rsidRPr="006E040F" w:rsidRDefault="00B57BD7" w:rsidP="00B57BD7">
      <w:pPr>
        <w:jc w:val="both"/>
        <w:rPr>
          <w:rStyle w:val="Strong"/>
          <w:b w:val="0"/>
          <w:bdr w:val="none" w:sz="0" w:space="0" w:color="auto" w:frame="1"/>
          <w:shd w:val="clear" w:color="auto" w:fill="FFFFFF"/>
          <w:lang w:val="sr-Cyrl-RS"/>
        </w:rPr>
      </w:pPr>
    </w:p>
    <w:p w14:paraId="2B783565" w14:textId="1A7AD8F9" w:rsidR="000F142A" w:rsidRPr="006E040F" w:rsidRDefault="000F142A" w:rsidP="000F142A">
      <w:pPr>
        <w:jc w:val="both"/>
        <w:rPr>
          <w:rStyle w:val="Strong"/>
          <w:bdr w:val="none" w:sz="0" w:space="0" w:color="auto" w:frame="1"/>
          <w:shd w:val="clear" w:color="auto" w:fill="FFFFFF"/>
        </w:rPr>
      </w:pPr>
      <w:r w:rsidRPr="006E040F">
        <w:rPr>
          <w:rStyle w:val="Strong"/>
          <w:bdr w:val="none" w:sz="0" w:space="0" w:color="auto" w:frame="1"/>
          <w:shd w:val="clear" w:color="auto" w:fill="FFFFFF"/>
        </w:rPr>
        <w:t>II Радн</w:t>
      </w:r>
      <w:r w:rsidR="006E040F" w:rsidRPr="006E040F">
        <w:rPr>
          <w:rStyle w:val="Strong"/>
          <w:bdr w:val="none" w:sz="0" w:space="0" w:color="auto" w:frame="1"/>
          <w:shd w:val="clear" w:color="auto" w:fill="FFFFFF"/>
          <w:lang w:val="sr-Cyrl-RS"/>
        </w:rPr>
        <w:t>о</w:t>
      </w:r>
      <w:r w:rsidRPr="006E040F">
        <w:rPr>
          <w:rStyle w:val="Strong"/>
          <w:bdr w:val="none" w:sz="0" w:space="0" w:color="auto" w:frame="1"/>
          <w:shd w:val="clear" w:color="auto" w:fill="FFFFFF"/>
        </w:rPr>
        <w:t xml:space="preserve"> мест</w:t>
      </w:r>
      <w:r w:rsidR="006E040F" w:rsidRPr="006E040F">
        <w:rPr>
          <w:rStyle w:val="Strong"/>
          <w:bdr w:val="none" w:sz="0" w:space="0" w:color="auto" w:frame="1"/>
          <w:shd w:val="clear" w:color="auto" w:fill="FFFFFF"/>
          <w:lang w:val="sr-Cyrl-RS"/>
        </w:rPr>
        <w:t>о</w:t>
      </w:r>
      <w:r w:rsidRPr="006E040F">
        <w:rPr>
          <w:rStyle w:val="Strong"/>
          <w:bdr w:val="none" w:sz="0" w:space="0" w:color="auto" w:frame="1"/>
          <w:shd w:val="clear" w:color="auto" w:fill="FFFFFF"/>
        </w:rPr>
        <w:t xml:space="preserve"> кој</w:t>
      </w:r>
      <w:r w:rsidR="006E040F" w:rsidRPr="006E040F">
        <w:rPr>
          <w:rStyle w:val="Strong"/>
          <w:bdr w:val="none" w:sz="0" w:space="0" w:color="auto" w:frame="1"/>
          <w:shd w:val="clear" w:color="auto" w:fill="FFFFFF"/>
          <w:lang w:val="sr-Cyrl-RS"/>
        </w:rPr>
        <w:t>е</w:t>
      </w:r>
      <w:r w:rsidRPr="006E040F">
        <w:rPr>
          <w:rStyle w:val="Strong"/>
          <w:bdr w:val="none" w:sz="0" w:space="0" w:color="auto" w:frame="1"/>
          <w:shd w:val="clear" w:color="auto" w:fill="FFFFFF"/>
        </w:rPr>
        <w:t xml:space="preserve"> се попуњава:</w:t>
      </w:r>
    </w:p>
    <w:p w14:paraId="09B4AE18" w14:textId="738784BD" w:rsidR="00B57BD7" w:rsidRPr="006E040F" w:rsidRDefault="00B57BD7" w:rsidP="000F142A">
      <w:pPr>
        <w:jc w:val="both"/>
        <w:rPr>
          <w:rStyle w:val="Strong"/>
          <w:bdr w:val="none" w:sz="0" w:space="0" w:color="auto" w:frame="1"/>
          <w:shd w:val="clear" w:color="auto" w:fill="FFFFFF"/>
        </w:rPr>
      </w:pPr>
    </w:p>
    <w:p w14:paraId="3CCE6707" w14:textId="3E390511" w:rsidR="00B57BD7" w:rsidRPr="009513F7" w:rsidRDefault="00B57BD7" w:rsidP="00B57BD7">
      <w:pPr>
        <w:pStyle w:val="NoSpacing"/>
        <w:jc w:val="both"/>
        <w:rPr>
          <w:rFonts w:ascii="Times New Roman" w:hAnsi="Times New Roman" w:cs="Times New Roman"/>
          <w:snapToGrid w:val="0"/>
          <w:sz w:val="24"/>
          <w:szCs w:val="24"/>
          <w:lang w:val="sr-Cyrl-RS"/>
        </w:rPr>
      </w:pPr>
      <w:r w:rsidRPr="006E040F">
        <w:rPr>
          <w:rFonts w:ascii="Times New Roman" w:hAnsi="Times New Roman" w:cs="Times New Roman"/>
          <w:b/>
          <w:sz w:val="24"/>
          <w:szCs w:val="24"/>
          <w:lang w:val="sr-Cyrl-CS" w:eastAsia="sr-Cyrl-CS"/>
        </w:rPr>
        <w:t>1.</w:t>
      </w:r>
      <w:r w:rsidRPr="006E040F">
        <w:rPr>
          <w:rFonts w:ascii="Times New Roman" w:hAnsi="Times New Roman" w:cs="Times New Roman"/>
          <w:b/>
          <w:snapToGrid w:val="0"/>
          <w:sz w:val="24"/>
          <w:szCs w:val="24"/>
          <w:lang w:val="sr-Cyrl-RS"/>
        </w:rPr>
        <w:t xml:space="preserve"> </w:t>
      </w:r>
      <w:r w:rsidR="006E040F" w:rsidRPr="006E040F">
        <w:rPr>
          <w:rFonts w:ascii="Times New Roman" w:hAnsi="Times New Roman" w:cs="Times New Roman"/>
          <w:b/>
          <w:snapToGrid w:val="0"/>
          <w:sz w:val="24"/>
          <w:szCs w:val="24"/>
          <w:lang w:val="sr-Cyrl-RS"/>
        </w:rPr>
        <w:t xml:space="preserve">Радно место начелник Службе, </w:t>
      </w:r>
      <w:r w:rsidR="006E040F" w:rsidRPr="009513F7">
        <w:rPr>
          <w:rFonts w:ascii="Times New Roman" w:hAnsi="Times New Roman" w:cs="Times New Roman"/>
          <w:snapToGrid w:val="0"/>
          <w:sz w:val="24"/>
          <w:szCs w:val="24"/>
          <w:lang w:val="sr-Cyrl-RS"/>
        </w:rPr>
        <w:t xml:space="preserve">у звању виши саветник, Сектор за катастар непокретности, Служба за </w:t>
      </w:r>
      <w:r w:rsidR="009513F7">
        <w:rPr>
          <w:rFonts w:ascii="Times New Roman" w:hAnsi="Times New Roman" w:cs="Times New Roman"/>
          <w:snapToGrid w:val="0"/>
          <w:sz w:val="24"/>
          <w:szCs w:val="24"/>
          <w:lang w:val="sr-Cyrl-RS"/>
        </w:rPr>
        <w:t xml:space="preserve">катастар непокретности Неготин </w:t>
      </w:r>
      <w:r w:rsidR="006E040F" w:rsidRPr="009513F7">
        <w:rPr>
          <w:rFonts w:ascii="Times New Roman" w:hAnsi="Times New Roman" w:cs="Times New Roman"/>
          <w:snapToGrid w:val="0"/>
          <w:sz w:val="24"/>
          <w:szCs w:val="24"/>
          <w:lang w:val="sr-Cyrl-RS"/>
        </w:rPr>
        <w:t>- 1 извршилац.</w:t>
      </w:r>
    </w:p>
    <w:p w14:paraId="4120D8F1" w14:textId="77777777" w:rsidR="006E040F" w:rsidRPr="009513F7" w:rsidRDefault="006E040F" w:rsidP="00B57BD7">
      <w:pPr>
        <w:pStyle w:val="NoSpacing"/>
        <w:jc w:val="both"/>
        <w:rPr>
          <w:rFonts w:ascii="Times New Roman" w:hAnsi="Times New Roman" w:cs="Times New Roman"/>
          <w:sz w:val="24"/>
          <w:szCs w:val="24"/>
          <w:lang w:val="sr-Cyrl-CS" w:eastAsia="sr-Cyrl-CS"/>
        </w:rPr>
      </w:pPr>
    </w:p>
    <w:p w14:paraId="7230FC14" w14:textId="447BD938" w:rsidR="006E040F" w:rsidRDefault="00B57BD7" w:rsidP="00B57BD7">
      <w:pPr>
        <w:pStyle w:val="NoSpacing"/>
        <w:jc w:val="both"/>
        <w:rPr>
          <w:rFonts w:ascii="Times New Roman" w:hAnsi="Times New Roman" w:cs="Times New Roman"/>
          <w:sz w:val="24"/>
          <w:szCs w:val="24"/>
          <w:lang w:val="en-GB" w:eastAsia="sr-Cyrl-CS"/>
        </w:rPr>
      </w:pPr>
      <w:r w:rsidRPr="006E040F">
        <w:rPr>
          <w:rFonts w:ascii="Times New Roman" w:hAnsi="Times New Roman" w:cs="Times New Roman"/>
          <w:b/>
          <w:sz w:val="24"/>
          <w:szCs w:val="24"/>
          <w:lang w:val="sr-Cyrl-CS" w:eastAsia="sr-Cyrl-CS"/>
        </w:rPr>
        <w:t>Опис послова:</w:t>
      </w:r>
      <w:r w:rsidRPr="006E040F">
        <w:rPr>
          <w:rFonts w:ascii="Times New Roman" w:hAnsi="Times New Roman" w:cs="Times New Roman"/>
          <w:sz w:val="24"/>
          <w:szCs w:val="24"/>
          <w:lang w:val="sr-Cyrl-CS" w:eastAsia="sr-Cyrl-CS"/>
        </w:rPr>
        <w:t xml:space="preserve"> </w:t>
      </w:r>
      <w:r w:rsidR="006E040F" w:rsidRPr="006E040F">
        <w:rPr>
          <w:rFonts w:ascii="Times New Roman" w:hAnsi="Times New Roman" w:cs="Times New Roman"/>
          <w:sz w:val="24"/>
          <w:szCs w:val="24"/>
          <w:lang w:val="en-GB" w:eastAsia="sr-Cyrl-CS"/>
        </w:rPr>
        <w:t>Руковођење, планирање, организовање, усмеравање и надзор над радом државних службеника у Служби; старање о благовременој и правовременој имплементацији новоусвојених процедура и методологија; старање о имовини, безбедности и здрављу на раду запослених у Служби; старање о благовремености извршавања послова из делокруга рада Одељења, Одсека и Групе; oрганизација и контрола радова на пословима одржавања и обнове катастра непокретности; коначна овера решења у управним и вануправним предметима у вези са уписом непокретности у одсуству шефа Одсека за катастар непокретности и организовање процеса рада у одсуству руководиоца Групе за послове писарнице и руководиоца Групе Кладово; израда периодичних, месечних, недељних и дневних извештаја о реализацији планираних радова из делокруга рада Одељења, Одсека и Групе; израда извештаја по притужбама физичких и правних лица у вези уписа у катастар непокретности; старање о ажурности у решавању предмета и сарадња са свим унутрашњим јединицама у Заводу, органима државне управе и јединицама локалне самоуправе; прикупљање, припремање, обрада и отклањање неусаглашености података у бази геодетско катастарског информационог система на основу извештаја и сарадња са унутрашњим јединицама Завода у циљу унапређења квалитета геопросторних податка; обављање и других послова по налогу помоћника директора.</w:t>
      </w:r>
    </w:p>
    <w:p w14:paraId="5E49064B" w14:textId="77777777" w:rsidR="006E040F" w:rsidRPr="006E040F" w:rsidRDefault="006E040F" w:rsidP="00B57BD7">
      <w:pPr>
        <w:pStyle w:val="NoSpacing"/>
        <w:jc w:val="both"/>
        <w:rPr>
          <w:rFonts w:ascii="Times New Roman" w:hAnsi="Times New Roman" w:cs="Times New Roman"/>
          <w:sz w:val="24"/>
          <w:szCs w:val="24"/>
          <w:lang w:val="en-GB" w:eastAsia="sr-Cyrl-CS"/>
        </w:rPr>
      </w:pPr>
    </w:p>
    <w:p w14:paraId="1DF2EFA2" w14:textId="0542BF5F" w:rsidR="000F142A" w:rsidRPr="006E040F" w:rsidRDefault="00B57BD7" w:rsidP="006E040F">
      <w:pPr>
        <w:pStyle w:val="NoSpacing"/>
        <w:jc w:val="both"/>
        <w:rPr>
          <w:rFonts w:ascii="Times New Roman" w:hAnsi="Times New Roman" w:cs="Times New Roman"/>
          <w:sz w:val="24"/>
          <w:szCs w:val="24"/>
          <w:lang w:val="en-GB"/>
        </w:rPr>
      </w:pPr>
      <w:r w:rsidRPr="006E040F">
        <w:rPr>
          <w:rFonts w:ascii="Times New Roman" w:hAnsi="Times New Roman" w:cs="Times New Roman"/>
          <w:b/>
          <w:sz w:val="24"/>
          <w:szCs w:val="24"/>
          <w:lang w:val="sr-Cyrl-CS" w:eastAsia="sr-Cyrl-CS"/>
        </w:rPr>
        <w:t>Услови:</w:t>
      </w:r>
      <w:r w:rsidRPr="006E040F">
        <w:rPr>
          <w:rFonts w:ascii="Times New Roman" w:hAnsi="Times New Roman" w:cs="Times New Roman"/>
          <w:sz w:val="24"/>
          <w:szCs w:val="24"/>
          <w:lang w:val="sr-Cyrl-CS" w:eastAsia="sr-Cyrl-CS"/>
        </w:rPr>
        <w:t xml:space="preserve"> </w:t>
      </w:r>
      <w:r w:rsidR="006E040F" w:rsidRPr="006E040F">
        <w:rPr>
          <w:rFonts w:ascii="Times New Roman" w:hAnsi="Times New Roman" w:cs="Times New Roman"/>
          <w:sz w:val="24"/>
          <w:szCs w:val="24"/>
        </w:rPr>
        <w:t xml:space="preserve">Стечено високо образовање из стручне области геодетског инжењерства на основним академским студијама у обиму од најмање 240 ЕСПБ,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7 година радног искуства у струци, као и потребне компетенције за рад на радном месту. </w:t>
      </w:r>
    </w:p>
    <w:p w14:paraId="5ED6660C" w14:textId="6215BBEA" w:rsidR="00B57BD7" w:rsidRDefault="00B57BD7" w:rsidP="00B57BD7">
      <w:pPr>
        <w:pStyle w:val="NoSpacing"/>
        <w:jc w:val="both"/>
        <w:rPr>
          <w:rFonts w:ascii="Times New Roman" w:hAnsi="Times New Roman" w:cs="Times New Roman"/>
          <w:sz w:val="24"/>
          <w:szCs w:val="24"/>
          <w:lang w:val="en-GB"/>
        </w:rPr>
      </w:pPr>
    </w:p>
    <w:p w14:paraId="62829393" w14:textId="5A6AD2C1" w:rsidR="000F142A" w:rsidRPr="00B5488C" w:rsidRDefault="00B57BD7" w:rsidP="006E040F">
      <w:pPr>
        <w:pStyle w:val="NoSpacing"/>
        <w:jc w:val="both"/>
        <w:rPr>
          <w:rFonts w:ascii="Times New Roman" w:hAnsi="Times New Roman" w:cs="Times New Roman"/>
          <w:sz w:val="24"/>
          <w:szCs w:val="24"/>
          <w:lang w:val="sr-Cyrl-RS" w:eastAsia="sr-Cyrl-CS"/>
        </w:rPr>
      </w:pPr>
      <w:r>
        <w:rPr>
          <w:rFonts w:ascii="Times New Roman" w:hAnsi="Times New Roman" w:cs="Times New Roman"/>
          <w:b/>
          <w:sz w:val="24"/>
          <w:szCs w:val="24"/>
          <w:lang w:val="sr-Latn-CS" w:eastAsia="sr-Cyrl-CS"/>
        </w:rPr>
        <w:t>III Место рада:</w:t>
      </w:r>
      <w:r>
        <w:rPr>
          <w:rFonts w:ascii="Times New Roman" w:hAnsi="Times New Roman" w:cs="Times New Roman"/>
          <w:sz w:val="24"/>
          <w:szCs w:val="24"/>
          <w:lang w:val="sr-Latn-CS" w:eastAsia="sr-Cyrl-CS"/>
        </w:rPr>
        <w:t xml:space="preserve"> </w:t>
      </w:r>
      <w:r w:rsidR="006E040F" w:rsidRPr="006E040F">
        <w:rPr>
          <w:rFonts w:ascii="Times New Roman" w:hAnsi="Times New Roman" w:cs="Times New Roman"/>
          <w:b/>
          <w:snapToGrid w:val="0"/>
          <w:sz w:val="24"/>
          <w:szCs w:val="24"/>
          <w:lang w:val="sr-Cyrl-RS"/>
        </w:rPr>
        <w:t>Неготин</w:t>
      </w:r>
      <w:r>
        <w:rPr>
          <w:rFonts w:ascii="Times New Roman" w:hAnsi="Times New Roman" w:cs="Times New Roman"/>
          <w:sz w:val="24"/>
          <w:szCs w:val="24"/>
          <w:lang w:val="sr-Cyrl-RS" w:eastAsia="sr-Cyrl-CS"/>
        </w:rPr>
        <w:t xml:space="preserve">, </w:t>
      </w:r>
      <w:r>
        <w:rPr>
          <w:rFonts w:ascii="Times New Roman" w:hAnsi="Times New Roman" w:cs="Times New Roman"/>
          <w:sz w:val="24"/>
          <w:szCs w:val="24"/>
          <w:lang w:val="en-GB" w:eastAsia="sr-Cyrl-CS"/>
        </w:rPr>
        <w:t>Станка Пауновића</w:t>
      </w:r>
      <w:r w:rsidR="003E3103">
        <w:rPr>
          <w:rFonts w:ascii="Times New Roman" w:hAnsi="Times New Roman" w:cs="Times New Roman"/>
          <w:sz w:val="24"/>
          <w:szCs w:val="24"/>
          <w:lang w:val="sr-Cyrl-CS" w:eastAsia="sr-Cyrl-CS"/>
        </w:rPr>
        <w:t xml:space="preserve"> број</w:t>
      </w:r>
      <w:r>
        <w:rPr>
          <w:rFonts w:ascii="Times New Roman" w:hAnsi="Times New Roman" w:cs="Times New Roman"/>
          <w:sz w:val="24"/>
          <w:szCs w:val="24"/>
          <w:lang w:val="en-GB" w:eastAsia="sr-Cyrl-CS"/>
        </w:rPr>
        <w:t xml:space="preserve"> 1</w:t>
      </w:r>
      <w:r>
        <w:rPr>
          <w:rFonts w:ascii="Times New Roman" w:hAnsi="Times New Roman" w:cs="Times New Roman"/>
          <w:sz w:val="24"/>
          <w:szCs w:val="24"/>
          <w:lang w:val="sr-Cyrl-RS" w:eastAsia="sr-Cyrl-CS"/>
        </w:rPr>
        <w:t>;</w:t>
      </w:r>
    </w:p>
    <w:p w14:paraId="4E819FD1" w14:textId="5DDCF1C3" w:rsidR="00B5488C" w:rsidRDefault="00B5488C" w:rsidP="000F142A">
      <w:pPr>
        <w:pStyle w:val="NoSpacing"/>
        <w:rPr>
          <w:rFonts w:ascii="Times New Roman" w:hAnsi="Times New Roman" w:cs="Times New Roman"/>
          <w:color w:val="FF0000"/>
          <w:sz w:val="24"/>
          <w:szCs w:val="24"/>
          <w:lang w:val="sr-Cyrl-RS" w:eastAsia="sr-Cyrl-CS"/>
        </w:rPr>
      </w:pPr>
    </w:p>
    <w:p w14:paraId="129B6886" w14:textId="09F4E426" w:rsidR="000F142A" w:rsidRPr="00B5488C" w:rsidRDefault="000F142A" w:rsidP="00B5488C">
      <w:pPr>
        <w:shd w:val="clear" w:color="auto" w:fill="FFFFFF"/>
        <w:jc w:val="both"/>
        <w:textAlignment w:val="baseline"/>
        <w:rPr>
          <w:rStyle w:val="Strong"/>
          <w:bdr w:val="none" w:sz="0" w:space="0" w:color="auto" w:frame="1"/>
          <w:shd w:val="clear" w:color="auto" w:fill="FFFFFF"/>
          <w:lang w:val="sr-Cyrl-CS"/>
        </w:rPr>
      </w:pPr>
      <w:r w:rsidRPr="00FD3094">
        <w:rPr>
          <w:rStyle w:val="Strong"/>
          <w:bdr w:val="none" w:sz="0" w:space="0" w:color="auto" w:frame="1"/>
          <w:shd w:val="clear" w:color="auto" w:fill="FFFFFF"/>
        </w:rPr>
        <w:t>I</w:t>
      </w:r>
      <w:r w:rsidR="00B57BD7">
        <w:rPr>
          <w:rStyle w:val="Strong"/>
          <w:bdr w:val="none" w:sz="0" w:space="0" w:color="auto" w:frame="1"/>
          <w:shd w:val="clear" w:color="auto" w:fill="FFFFFF"/>
          <w:lang w:val="en-US"/>
        </w:rPr>
        <w:t>V</w:t>
      </w:r>
      <w:r w:rsidRPr="00FD3094">
        <w:rPr>
          <w:rStyle w:val="Strong"/>
          <w:bdr w:val="none" w:sz="0" w:space="0" w:color="auto" w:frame="1"/>
          <w:shd w:val="clear" w:color="auto" w:fill="FFFFFF"/>
          <w:lang w:val="sr-Latn-RS"/>
        </w:rPr>
        <w:t xml:space="preserve"> </w:t>
      </w:r>
      <w:r w:rsidRPr="00FD3094">
        <w:rPr>
          <w:rStyle w:val="Strong"/>
          <w:bdr w:val="none" w:sz="0" w:space="0" w:color="auto" w:frame="1"/>
          <w:shd w:val="clear" w:color="auto" w:fill="FFFFFF"/>
          <w:lang w:val="sr-Cyrl-CS"/>
        </w:rPr>
        <w:t>Врста радног односа:</w:t>
      </w:r>
      <w:r w:rsidRPr="00FD3094">
        <w:rPr>
          <w:rStyle w:val="Strong"/>
          <w:bdr w:val="none" w:sz="0" w:space="0" w:color="auto" w:frame="1"/>
          <w:shd w:val="clear" w:color="auto" w:fill="FFFFFF"/>
          <w:lang w:val="sr-Latn-CS"/>
        </w:rPr>
        <w:t xml:space="preserve"> </w:t>
      </w:r>
      <w:r w:rsidRPr="00FD3094">
        <w:rPr>
          <w:rStyle w:val="Strong"/>
          <w:b w:val="0"/>
          <w:bdr w:val="none" w:sz="0" w:space="0" w:color="auto" w:frame="1"/>
          <w:shd w:val="clear" w:color="auto" w:fill="FFFFFF"/>
          <w:lang w:val="sr-Latn-CS"/>
        </w:rPr>
        <w:t>радн</w:t>
      </w:r>
      <w:r w:rsidR="006E040F">
        <w:rPr>
          <w:rStyle w:val="Strong"/>
          <w:b w:val="0"/>
          <w:bdr w:val="none" w:sz="0" w:space="0" w:color="auto" w:frame="1"/>
          <w:shd w:val="clear" w:color="auto" w:fill="FFFFFF"/>
          <w:lang w:val="sr-Cyrl-RS"/>
        </w:rPr>
        <w:t>о</w:t>
      </w:r>
      <w:r w:rsidRPr="00FD3094">
        <w:rPr>
          <w:rStyle w:val="Strong"/>
          <w:b w:val="0"/>
          <w:bdr w:val="none" w:sz="0" w:space="0" w:color="auto" w:frame="1"/>
          <w:shd w:val="clear" w:color="auto" w:fill="FFFFFF"/>
          <w:lang w:val="sr-Latn-CS"/>
        </w:rPr>
        <w:t xml:space="preserve"> мест</w:t>
      </w:r>
      <w:r w:rsidR="006E040F">
        <w:rPr>
          <w:rStyle w:val="Strong"/>
          <w:b w:val="0"/>
          <w:bdr w:val="none" w:sz="0" w:space="0" w:color="auto" w:frame="1"/>
          <w:shd w:val="clear" w:color="auto" w:fill="FFFFFF"/>
          <w:lang w:val="sr-Cyrl-RS"/>
        </w:rPr>
        <w:t>о</w:t>
      </w:r>
      <w:r w:rsidRPr="00FD3094">
        <w:rPr>
          <w:rStyle w:val="Strong"/>
          <w:b w:val="0"/>
          <w:bdr w:val="none" w:sz="0" w:space="0" w:color="auto" w:frame="1"/>
          <w:shd w:val="clear" w:color="auto" w:fill="FFFFFF"/>
          <w:lang w:val="sr-Latn-CS"/>
        </w:rPr>
        <w:t xml:space="preserve"> попуњава се заснивањем радног односа на неодређено време.</w:t>
      </w:r>
    </w:p>
    <w:p w14:paraId="147244FD" w14:textId="77777777" w:rsidR="00B5488C" w:rsidRPr="00334E1D" w:rsidRDefault="00B5488C" w:rsidP="000F142A">
      <w:pPr>
        <w:jc w:val="both"/>
        <w:rPr>
          <w:rStyle w:val="Strong"/>
          <w:color w:val="385623" w:themeColor="accent6" w:themeShade="80"/>
          <w:lang w:val="sr-Latn-CS"/>
        </w:rPr>
      </w:pPr>
    </w:p>
    <w:p w14:paraId="6F059027" w14:textId="0B6D9C4E" w:rsidR="000F142A" w:rsidRPr="00FD3094" w:rsidRDefault="000F142A" w:rsidP="000F142A">
      <w:pPr>
        <w:jc w:val="both"/>
        <w:rPr>
          <w:rStyle w:val="Strong"/>
          <w:bdr w:val="none" w:sz="0" w:space="0" w:color="auto" w:frame="1"/>
          <w:shd w:val="clear" w:color="auto" w:fill="FFFFFF"/>
        </w:rPr>
      </w:pPr>
      <w:r w:rsidRPr="00FD3094">
        <w:rPr>
          <w:rStyle w:val="Strong"/>
          <w:bdr w:val="none" w:sz="0" w:space="0" w:color="auto" w:frame="1"/>
          <w:shd w:val="clear" w:color="auto" w:fill="FFFFFF"/>
          <w:lang w:val="sr-Latn-CS"/>
        </w:rPr>
        <w:lastRenderedPageBreak/>
        <w:t xml:space="preserve">V </w:t>
      </w:r>
      <w:r w:rsidRPr="00FD3094">
        <w:rPr>
          <w:rStyle w:val="Strong"/>
          <w:bdr w:val="none" w:sz="0" w:space="0" w:color="auto" w:frame="1"/>
          <w:shd w:val="clear" w:color="auto" w:fill="FFFFFF"/>
          <w:lang w:val="sr-Cyrl-CS"/>
        </w:rPr>
        <w:t xml:space="preserve">Компетенције које се проверавају у изборном поступку </w:t>
      </w:r>
      <w:r w:rsidRPr="00FD3094">
        <w:rPr>
          <w:rStyle w:val="Strong"/>
          <w:bdr w:val="none" w:sz="0" w:space="0" w:color="auto" w:frame="1"/>
          <w:shd w:val="clear" w:color="auto" w:fill="FFFFFF"/>
        </w:rPr>
        <w:t>:</w:t>
      </w:r>
    </w:p>
    <w:p w14:paraId="43782034" w14:textId="77777777" w:rsidR="000F142A" w:rsidRPr="00F61645" w:rsidRDefault="000F142A" w:rsidP="000F142A">
      <w:pPr>
        <w:shd w:val="clear" w:color="auto" w:fill="FFFFFF"/>
        <w:jc w:val="both"/>
        <w:textAlignment w:val="baseline"/>
        <w:rPr>
          <w:color w:val="000000" w:themeColor="text1"/>
        </w:rPr>
      </w:pPr>
      <w:r w:rsidRPr="00F61645">
        <w:rPr>
          <w:color w:val="000000" w:themeColor="text1"/>
        </w:rPr>
        <w:t xml:space="preserve">Сагласно члану 9. Закона о државним службеницима, прописано је да су кандидатима при запошљавању у државни орган, под једнаким условима доступна сва радна места и да се избор кандидата врши на основу провере компетенција. </w:t>
      </w:r>
    </w:p>
    <w:p w14:paraId="7278446D" w14:textId="77777777" w:rsidR="000F142A" w:rsidRPr="00F61645" w:rsidRDefault="000F142A" w:rsidP="000F142A">
      <w:pPr>
        <w:jc w:val="both"/>
        <w:rPr>
          <w:color w:val="000000" w:themeColor="text1"/>
          <w:shd w:val="clear" w:color="auto" w:fill="FFFFFF"/>
          <w:lang w:val="sr-Cyrl-CS"/>
        </w:rPr>
      </w:pPr>
      <w:r w:rsidRPr="00F61645">
        <w:rPr>
          <w:color w:val="000000" w:themeColor="text1"/>
          <w:shd w:val="clear" w:color="auto" w:fill="FFFFFF"/>
        </w:rPr>
        <w:t>Изборни поступак спроводи се у више обавезних фаза</w:t>
      </w:r>
      <w:r w:rsidRPr="00F61645">
        <w:rPr>
          <w:color w:val="000000" w:themeColor="text1"/>
          <w:shd w:val="clear" w:color="auto" w:fill="FFFFFF"/>
          <w:lang w:val="sr-Cyrl-CS"/>
        </w:rPr>
        <w:t xml:space="preserve"> и то следећим редоследом: провера општих функционалних компетенција, провера посебних функционалних компетенција, провера понашајних компетенција и интервју са комисијом.</w:t>
      </w:r>
    </w:p>
    <w:p w14:paraId="0AE60C20" w14:textId="57434895" w:rsidR="000F142A" w:rsidRPr="00F61645" w:rsidRDefault="000F142A" w:rsidP="000F142A">
      <w:pPr>
        <w:jc w:val="both"/>
        <w:rPr>
          <w:color w:val="000000" w:themeColor="text1"/>
          <w:shd w:val="clear" w:color="auto" w:fill="FFFFFF"/>
          <w:lang w:val="sr-Cyrl-CS"/>
        </w:rPr>
      </w:pPr>
      <w:r w:rsidRPr="00F61645">
        <w:rPr>
          <w:color w:val="000000" w:themeColor="text1"/>
          <w:shd w:val="clear" w:color="auto" w:fill="FFFFFF"/>
        </w:rPr>
        <w:t>На интерном конкурсу за извршилачка радна места која нису руководећа, не проверавају се опште функционалне и понашајне компетенције</w:t>
      </w:r>
      <w:r w:rsidR="00756F9F">
        <w:rPr>
          <w:color w:val="000000" w:themeColor="text1"/>
          <w:shd w:val="clear" w:color="auto" w:fill="FFFFFF"/>
          <w:lang w:val="sr-Cyrl-RS"/>
        </w:rPr>
        <w:t>, а за радна места која су руководећа не проверавају се опште функционалне компетенције</w:t>
      </w:r>
      <w:r w:rsidRPr="00F61645">
        <w:rPr>
          <w:color w:val="000000" w:themeColor="text1"/>
          <w:shd w:val="clear" w:color="auto" w:fill="FFFFFF"/>
        </w:rPr>
        <w:t>.</w:t>
      </w:r>
    </w:p>
    <w:p w14:paraId="366BEB49" w14:textId="77777777" w:rsidR="000F142A" w:rsidRDefault="000F142A" w:rsidP="000F142A">
      <w:pPr>
        <w:jc w:val="both"/>
        <w:rPr>
          <w:color w:val="000000" w:themeColor="text1"/>
          <w:shd w:val="clear" w:color="auto" w:fill="FFFFFF"/>
          <w:lang w:val="sr-Cyrl-CS"/>
        </w:rPr>
      </w:pPr>
      <w:r w:rsidRPr="00F61645">
        <w:rPr>
          <w:color w:val="000000" w:themeColor="text1"/>
          <w:shd w:val="clear" w:color="auto" w:fill="FFFFFF"/>
          <w:lang w:val="sr-Cyrl-CS"/>
        </w:rPr>
        <w:t xml:space="preserve">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 </w:t>
      </w:r>
    </w:p>
    <w:p w14:paraId="652E2A2E" w14:textId="77777777" w:rsidR="000F142A" w:rsidRDefault="000F142A" w:rsidP="000F142A">
      <w:pPr>
        <w:jc w:val="both"/>
        <w:rPr>
          <w:color w:val="000000" w:themeColor="text1"/>
          <w:shd w:val="clear" w:color="auto" w:fill="FFFFFF"/>
          <w:lang w:val="sr-Cyrl-CS"/>
        </w:rPr>
      </w:pPr>
    </w:p>
    <w:p w14:paraId="4DD3C2A8" w14:textId="77777777" w:rsidR="00140CDB" w:rsidRDefault="00140CDB" w:rsidP="00140CDB">
      <w:pPr>
        <w:tabs>
          <w:tab w:val="left" w:pos="9720"/>
        </w:tabs>
        <w:jc w:val="both"/>
        <w:rPr>
          <w:rFonts w:eastAsiaTheme="minorHAnsi"/>
          <w:shd w:val="clear" w:color="auto" w:fill="FFFFFF"/>
          <w:lang w:val="sr-Cyrl-RS"/>
        </w:rPr>
      </w:pPr>
    </w:p>
    <w:p w14:paraId="7A59CA3C" w14:textId="77777777" w:rsidR="00140CDB" w:rsidRDefault="000F142A" w:rsidP="00140CDB">
      <w:pPr>
        <w:tabs>
          <w:tab w:val="left" w:pos="9720"/>
        </w:tabs>
        <w:jc w:val="both"/>
        <w:rPr>
          <w:rFonts w:eastAsiaTheme="minorHAnsi"/>
          <w:b/>
          <w:bCs/>
          <w:lang w:val="sr-Latn-RS"/>
        </w:rPr>
      </w:pPr>
      <w:r w:rsidRPr="00640EBA">
        <w:rPr>
          <w:rFonts w:eastAsiaTheme="minorHAnsi"/>
          <w:b/>
          <w:bCs/>
          <w:lang w:val="sr-Latn-RS"/>
        </w:rPr>
        <w:t>Провера посебних функционалних компетенција:</w:t>
      </w:r>
    </w:p>
    <w:p w14:paraId="2C7A8CF1" w14:textId="2A00C387" w:rsidR="00140CDB" w:rsidRPr="00140CDB" w:rsidRDefault="00140CDB" w:rsidP="00140CDB">
      <w:pPr>
        <w:tabs>
          <w:tab w:val="left" w:pos="9720"/>
        </w:tabs>
        <w:jc w:val="both"/>
        <w:rPr>
          <w:rFonts w:eastAsia="Calibri"/>
          <w:bCs/>
          <w:lang w:val="sr-Latn-RS"/>
        </w:rPr>
      </w:pPr>
      <w:r w:rsidRPr="00140CDB">
        <w:rPr>
          <w:rFonts w:eastAsia="Calibri"/>
          <w:bCs/>
          <w:lang w:val="sr-Latn-RS"/>
        </w:rPr>
        <w:t>Посебна функционална компетенција за област рада послови руковођења (организационо</w:t>
      </w:r>
    </w:p>
    <w:p w14:paraId="51A96EC6" w14:textId="7149CFCD" w:rsidR="00140CDB" w:rsidRDefault="00140CDB" w:rsidP="00140CDB">
      <w:pPr>
        <w:tabs>
          <w:tab w:val="left" w:pos="9720"/>
        </w:tabs>
        <w:jc w:val="both"/>
        <w:rPr>
          <w:rFonts w:eastAsia="Calibri"/>
          <w:bCs/>
          <w:lang w:val="sr-Latn-RS"/>
        </w:rPr>
      </w:pPr>
      <w:r w:rsidRPr="00140CDB">
        <w:rPr>
          <w:rFonts w:eastAsia="Calibri"/>
          <w:bCs/>
          <w:lang w:val="sr-Latn-RS"/>
        </w:rPr>
        <w:t>понашање) провераваће се путем симулације (пис</w:t>
      </w:r>
      <w:r w:rsidR="00E35A33">
        <w:rPr>
          <w:rFonts w:eastAsia="Calibri"/>
          <w:bCs/>
          <w:lang w:val="sr-Cyrl-RS"/>
        </w:rPr>
        <w:t>ано</w:t>
      </w:r>
      <w:r w:rsidRPr="00140CDB">
        <w:rPr>
          <w:rFonts w:eastAsia="Calibri"/>
          <w:bCs/>
          <w:lang w:val="sr-Latn-RS"/>
        </w:rPr>
        <w:t>).</w:t>
      </w:r>
    </w:p>
    <w:p w14:paraId="159C0312" w14:textId="348992FA" w:rsidR="00140CDB" w:rsidRDefault="00140CDB" w:rsidP="00140CDB">
      <w:pPr>
        <w:tabs>
          <w:tab w:val="left" w:pos="9720"/>
        </w:tabs>
        <w:jc w:val="both"/>
        <w:rPr>
          <w:rFonts w:eastAsia="Calibri"/>
          <w:bCs/>
          <w:lang w:val="sr-Latn-RS"/>
        </w:rPr>
      </w:pPr>
      <w:r w:rsidRPr="00140CDB">
        <w:rPr>
          <w:rFonts w:eastAsia="Calibri"/>
          <w:bCs/>
          <w:lang w:val="sr-Latn-RS"/>
        </w:rPr>
        <w:t xml:space="preserve">Посебна функционална компетенција за радно место </w:t>
      </w:r>
      <w:r>
        <w:rPr>
          <w:rFonts w:eastAsia="Calibri"/>
          <w:bCs/>
          <w:lang w:val="sr-Latn-RS"/>
        </w:rPr>
        <w:t>–</w:t>
      </w:r>
      <w:r w:rsidRPr="00140CDB">
        <w:rPr>
          <w:rFonts w:eastAsia="Calibri"/>
          <w:bCs/>
          <w:lang w:val="sr-Latn-RS"/>
        </w:rPr>
        <w:t xml:space="preserve"> п</w:t>
      </w:r>
      <w:r>
        <w:rPr>
          <w:rFonts w:eastAsia="Calibri"/>
          <w:bCs/>
          <w:lang w:val="sr-Cyrl-RS"/>
        </w:rPr>
        <w:t>ланска документа, прописи и акта из надлежности и организације органа</w:t>
      </w:r>
      <w:r w:rsidRPr="00140CDB">
        <w:rPr>
          <w:rFonts w:eastAsia="Calibri"/>
          <w:bCs/>
          <w:lang w:val="sr-Latn-RS"/>
        </w:rPr>
        <w:t xml:space="preserve"> (Закон о државном премеру и катастру) провераваће сепутем симулације (пис</w:t>
      </w:r>
      <w:r w:rsidR="00E35A33">
        <w:rPr>
          <w:rFonts w:eastAsia="Calibri"/>
          <w:bCs/>
          <w:lang w:val="sr-Cyrl-RS"/>
        </w:rPr>
        <w:t>ано</w:t>
      </w:r>
      <w:r w:rsidRPr="00140CDB">
        <w:rPr>
          <w:rFonts w:eastAsia="Calibri"/>
          <w:bCs/>
          <w:lang w:val="sr-Latn-RS"/>
        </w:rPr>
        <w:t>).</w:t>
      </w:r>
    </w:p>
    <w:p w14:paraId="4BA91A85" w14:textId="2D0ACF32" w:rsidR="00140CDB" w:rsidRDefault="00140CDB" w:rsidP="00140CDB">
      <w:pPr>
        <w:tabs>
          <w:tab w:val="left" w:pos="9720"/>
        </w:tabs>
        <w:jc w:val="both"/>
        <w:rPr>
          <w:rFonts w:eastAsia="Calibri"/>
          <w:bCs/>
          <w:lang w:val="sr-Latn-RS"/>
        </w:rPr>
      </w:pPr>
      <w:r w:rsidRPr="00140CDB">
        <w:rPr>
          <w:rFonts w:eastAsia="Calibri"/>
          <w:bCs/>
          <w:lang w:val="sr-Latn-RS"/>
        </w:rPr>
        <w:t>Посебна функционална компетенција за радно место - прописи из делокруга</w:t>
      </w:r>
      <w:r>
        <w:rPr>
          <w:rFonts w:eastAsia="Calibri"/>
          <w:bCs/>
          <w:lang w:val="sr-Cyrl-RS"/>
        </w:rPr>
        <w:t xml:space="preserve"> </w:t>
      </w:r>
      <w:r w:rsidRPr="00140CDB">
        <w:rPr>
          <w:rFonts w:eastAsia="Calibri"/>
          <w:bCs/>
          <w:lang w:val="sr-Latn-RS"/>
        </w:rPr>
        <w:t>радног места (Закон о планирању и изградњи) провераваће се путем симулације (пис</w:t>
      </w:r>
      <w:r w:rsidR="00E35A33">
        <w:rPr>
          <w:rFonts w:eastAsia="Calibri"/>
          <w:bCs/>
          <w:lang w:val="sr-Cyrl-RS"/>
        </w:rPr>
        <w:t>ано</w:t>
      </w:r>
      <w:r w:rsidRPr="00140CDB">
        <w:rPr>
          <w:rFonts w:eastAsia="Calibri"/>
          <w:bCs/>
          <w:lang w:val="sr-Latn-RS"/>
        </w:rPr>
        <w:t>).</w:t>
      </w:r>
      <w:r w:rsidRPr="00140CDB">
        <w:rPr>
          <w:rFonts w:eastAsia="Calibri"/>
          <w:bCs/>
          <w:lang w:val="sr-Latn-RS"/>
        </w:rPr>
        <w:cr/>
        <w:t xml:space="preserve"> </w:t>
      </w:r>
    </w:p>
    <w:p w14:paraId="000410D1" w14:textId="37C52380" w:rsidR="00E557BB" w:rsidRDefault="00E557BB" w:rsidP="00ED23ED">
      <w:pPr>
        <w:jc w:val="both"/>
        <w:rPr>
          <w:shd w:val="clear" w:color="auto" w:fill="FFFFFF"/>
        </w:rPr>
      </w:pPr>
      <w:r w:rsidRPr="00E557BB">
        <w:rPr>
          <w:shd w:val="clear" w:color="auto" w:fill="FFFFFF"/>
        </w:rPr>
        <w:t xml:space="preserve">Информације о материјалима за припрему кандидата за проверу посебних функционалних компетенција могу се наћи на </w:t>
      </w:r>
      <w:r w:rsidR="00ED23ED">
        <w:rPr>
          <w:shd w:val="clear" w:color="auto" w:fill="FFFFFF"/>
          <w:lang w:val="sr-Cyrl-CS"/>
        </w:rPr>
        <w:t>интернет презентацији</w:t>
      </w:r>
      <w:r w:rsidRPr="00E557BB">
        <w:rPr>
          <w:shd w:val="clear" w:color="auto" w:fill="FFFFFF"/>
        </w:rPr>
        <w:t xml:space="preserve"> </w:t>
      </w:r>
      <w:r w:rsidRPr="00E557BB">
        <w:rPr>
          <w:shd w:val="clear" w:color="auto" w:fill="FFFFFF"/>
          <w:lang w:val="sr-Cyrl-RS"/>
        </w:rPr>
        <w:t xml:space="preserve">Републичког геодетског завода </w:t>
      </w:r>
      <w:hyperlink r:id="rId9" w:history="1">
        <w:r w:rsidRPr="00E557BB">
          <w:rPr>
            <w:color w:val="0563C1"/>
            <w:u w:val="single"/>
            <w:shd w:val="clear" w:color="auto" w:fill="FFFFFF"/>
          </w:rPr>
          <w:t>www.rgz</w:t>
        </w:r>
        <w:r w:rsidRPr="00E557BB">
          <w:rPr>
            <w:color w:val="0563C1"/>
            <w:u w:val="single"/>
            <w:shd w:val="clear" w:color="auto" w:fill="FFFFFF"/>
            <w:lang w:val="sr-Latn-RS"/>
          </w:rPr>
          <w:t>.gov.rs</w:t>
        </w:r>
      </w:hyperlink>
    </w:p>
    <w:p w14:paraId="2B712871" w14:textId="77777777" w:rsidR="00C172C3" w:rsidRPr="00E557BB" w:rsidRDefault="00C172C3" w:rsidP="00E557BB">
      <w:pPr>
        <w:ind w:firstLine="708"/>
        <w:jc w:val="both"/>
        <w:rPr>
          <w:lang w:val="sr-Latn-RS"/>
        </w:rPr>
      </w:pPr>
    </w:p>
    <w:p w14:paraId="1562D777" w14:textId="77777777" w:rsidR="000F142A" w:rsidRPr="00E20651" w:rsidRDefault="000F142A" w:rsidP="000F142A">
      <w:pPr>
        <w:tabs>
          <w:tab w:val="left" w:pos="9720"/>
        </w:tabs>
        <w:jc w:val="both"/>
        <w:rPr>
          <w:rFonts w:eastAsiaTheme="minorHAnsi"/>
          <w:b/>
          <w:lang w:val="sr-Cyrl-RS"/>
        </w:rPr>
      </w:pPr>
    </w:p>
    <w:p w14:paraId="1DAB2F60" w14:textId="77777777" w:rsidR="007262F9" w:rsidRDefault="000F142A" w:rsidP="000F142A">
      <w:pPr>
        <w:jc w:val="both"/>
        <w:rPr>
          <w:b/>
          <w:lang w:val="sr-Cyrl-RS"/>
        </w:rPr>
      </w:pPr>
      <w:r>
        <w:rPr>
          <w:b/>
          <w:lang w:val="sr-Cyrl-RS"/>
        </w:rPr>
        <w:t xml:space="preserve">Провера понашајних компетенција: </w:t>
      </w:r>
    </w:p>
    <w:p w14:paraId="0BF0A5CF" w14:textId="23AA350A" w:rsidR="000F142A" w:rsidRDefault="000F142A" w:rsidP="000F142A">
      <w:pPr>
        <w:jc w:val="both"/>
        <w:rPr>
          <w:lang w:val="sr-Cyrl-CS"/>
        </w:rPr>
      </w:pPr>
      <w:r w:rsidRPr="00B426B5">
        <w:rPr>
          <w:lang w:val="sr-Cyrl-CS"/>
        </w:rPr>
        <w:t xml:space="preserve">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и управљање људским ресурсима - </w:t>
      </w:r>
      <w:r w:rsidR="00ED23ED">
        <w:rPr>
          <w:lang w:val="sr-Cyrl-CS"/>
        </w:rPr>
        <w:t>обавиће</w:t>
      </w:r>
      <w:r w:rsidRPr="00B426B5">
        <w:rPr>
          <w:lang w:val="sr-Cyrl-CS"/>
        </w:rPr>
        <w:t xml:space="preserve"> се путем психометријских тестова, и интервјуа базираном на компетенцијама.</w:t>
      </w:r>
    </w:p>
    <w:p w14:paraId="2A15A4CE" w14:textId="77777777" w:rsidR="000F142A" w:rsidRDefault="000F142A" w:rsidP="000F142A">
      <w:pPr>
        <w:jc w:val="both"/>
        <w:rPr>
          <w:lang w:val="sr-Cyrl-CS"/>
        </w:rPr>
      </w:pPr>
    </w:p>
    <w:p w14:paraId="1B604BEE" w14:textId="6776E937" w:rsidR="000F142A" w:rsidRPr="00E20651" w:rsidRDefault="000F142A" w:rsidP="000F142A">
      <w:pPr>
        <w:jc w:val="both"/>
        <w:rPr>
          <w:rFonts w:eastAsiaTheme="minorHAnsi"/>
          <w:lang w:val="sr-Cyrl-RS"/>
        </w:rPr>
      </w:pPr>
      <w:r w:rsidRPr="00E20651">
        <w:rPr>
          <w:rFonts w:eastAsiaTheme="minorHAnsi"/>
          <w:b/>
          <w:lang w:val="sr-Cyrl-RS"/>
        </w:rPr>
        <w:t>Интервју са комисијом:</w:t>
      </w:r>
      <w:r w:rsidRPr="00E20651">
        <w:rPr>
          <w:rFonts w:eastAsiaTheme="minorHAnsi"/>
          <w:lang w:val="sr-Cyrl-RS"/>
        </w:rPr>
        <w:t xml:space="preserve"> Процена мотивације за рад на</w:t>
      </w:r>
      <w:r>
        <w:rPr>
          <w:rFonts w:eastAsiaTheme="minorHAnsi"/>
          <w:lang w:val="sr-Cyrl-RS"/>
        </w:rPr>
        <w:t xml:space="preserve"> </w:t>
      </w:r>
      <w:r w:rsidRPr="00691435">
        <w:rPr>
          <w:rFonts w:eastAsiaTheme="minorHAnsi"/>
          <w:lang w:val="sr-Cyrl-RS"/>
        </w:rPr>
        <w:t xml:space="preserve">радном месту </w:t>
      </w:r>
      <w:r w:rsidRPr="00E20651">
        <w:rPr>
          <w:rFonts w:eastAsiaTheme="minorHAnsi"/>
          <w:lang w:val="sr-Cyrl-RS"/>
        </w:rPr>
        <w:t>и прихватање вредности државних органа провераваће се путем интервјуа са комисијом (усмено).</w:t>
      </w:r>
    </w:p>
    <w:p w14:paraId="584D9BD0" w14:textId="77777777" w:rsidR="000F142A" w:rsidRPr="00E20651" w:rsidRDefault="000F142A" w:rsidP="000F142A">
      <w:pPr>
        <w:jc w:val="both"/>
        <w:rPr>
          <w:rFonts w:eastAsiaTheme="minorHAnsi"/>
          <w:lang w:val="sr-Cyrl-RS"/>
        </w:rPr>
      </w:pPr>
    </w:p>
    <w:p w14:paraId="204B1B4E" w14:textId="3E4BD9B1" w:rsidR="003356B6" w:rsidRPr="00E20651" w:rsidRDefault="000F142A" w:rsidP="003356B6">
      <w:pPr>
        <w:tabs>
          <w:tab w:val="left" w:pos="9720"/>
        </w:tabs>
        <w:jc w:val="both"/>
        <w:rPr>
          <w:rFonts w:eastAsiaTheme="minorHAnsi"/>
          <w:lang w:val="sr-Cyrl-RS"/>
        </w:rPr>
      </w:pPr>
      <w:r w:rsidRPr="00E20651">
        <w:rPr>
          <w:rFonts w:eastAsiaTheme="minorHAnsi"/>
          <w:b/>
          <w:lang w:val="en-US"/>
        </w:rPr>
        <w:t>V</w:t>
      </w:r>
      <w:r w:rsidR="00985EF1">
        <w:rPr>
          <w:rFonts w:eastAsiaTheme="minorHAnsi"/>
          <w:b/>
          <w:lang w:val="en-US"/>
        </w:rPr>
        <w:t>I</w:t>
      </w:r>
      <w:r w:rsidRPr="00E20651">
        <w:rPr>
          <w:rFonts w:eastAsiaTheme="minorHAnsi"/>
          <w:b/>
          <w:lang w:val="en-US"/>
        </w:rPr>
        <w:t xml:space="preserve"> </w:t>
      </w:r>
      <w:r w:rsidRPr="00E20651">
        <w:rPr>
          <w:rFonts w:eastAsiaTheme="minorHAnsi"/>
          <w:b/>
          <w:lang w:val="sr-Cyrl-RS"/>
        </w:rPr>
        <w:t>Адреса на коју се подноси попуњен образац пријаве за интерни конкурс</w:t>
      </w:r>
      <w:r w:rsidR="00ED23ED">
        <w:rPr>
          <w:rFonts w:eastAsiaTheme="minorHAnsi"/>
          <w:b/>
          <w:lang w:val="sr-Cyrl-RS"/>
        </w:rPr>
        <w:t>:</w:t>
      </w:r>
      <w:r w:rsidR="003356B6">
        <w:rPr>
          <w:rFonts w:eastAsiaTheme="minorHAnsi"/>
          <w:b/>
          <w:lang w:val="sr-Cyrl-RS"/>
        </w:rPr>
        <w:t xml:space="preserve"> </w:t>
      </w:r>
      <w:r w:rsidR="003356B6" w:rsidRPr="00E20651">
        <w:rPr>
          <w:rFonts w:eastAsiaTheme="minorHAnsi"/>
          <w:lang w:val="sr-Cyrl-RS"/>
        </w:rPr>
        <w:t>Образац пријаве на конкурс шаље се поштом или</w:t>
      </w:r>
      <w:r w:rsidR="00ED23ED">
        <w:rPr>
          <w:rFonts w:eastAsiaTheme="minorHAnsi"/>
          <w:lang w:val="sr-Cyrl-RS"/>
        </w:rPr>
        <w:t xml:space="preserve"> се предаје</w:t>
      </w:r>
      <w:r w:rsidR="003356B6" w:rsidRPr="00E20651">
        <w:rPr>
          <w:rFonts w:eastAsiaTheme="minorHAnsi"/>
          <w:lang w:val="sr-Cyrl-RS"/>
        </w:rPr>
        <w:t xml:space="preserve"> непосредно на адресу</w:t>
      </w:r>
      <w:r w:rsidR="003356B6">
        <w:rPr>
          <w:rFonts w:eastAsiaTheme="minorHAnsi"/>
          <w:lang w:val="sr-Cyrl-RS"/>
        </w:rPr>
        <w:t xml:space="preserve"> </w:t>
      </w:r>
      <w:r w:rsidR="003356B6" w:rsidRPr="003356B6">
        <w:rPr>
          <w:rFonts w:eastAsiaTheme="minorHAnsi"/>
          <w:bCs/>
          <w:lang w:val="sr-Cyrl-RS"/>
        </w:rPr>
        <w:t>Републичког геодетског завода, Булевар војводе Мишића 39, 11040 Београд</w:t>
      </w:r>
      <w:r w:rsidR="003356B6" w:rsidRPr="00E20651">
        <w:rPr>
          <w:rFonts w:eastAsiaTheme="minorHAnsi"/>
          <w:lang w:val="sr-Cyrl-RS"/>
        </w:rPr>
        <w:t xml:space="preserve"> са назнаком „За интерни конкурс за попуњавање извршилачког радног места”.</w:t>
      </w:r>
    </w:p>
    <w:p w14:paraId="4891C0F4" w14:textId="77777777" w:rsidR="000F142A" w:rsidRPr="00E20651" w:rsidRDefault="000F142A" w:rsidP="000F142A">
      <w:pPr>
        <w:tabs>
          <w:tab w:val="left" w:pos="9720"/>
        </w:tabs>
        <w:ind w:left="72" w:firstLine="720"/>
        <w:jc w:val="both"/>
        <w:rPr>
          <w:rFonts w:eastAsiaTheme="minorHAnsi"/>
          <w:lang w:val="sr-Cyrl-RS"/>
        </w:rPr>
      </w:pPr>
    </w:p>
    <w:p w14:paraId="625BC3A3" w14:textId="07979FAC" w:rsidR="003356B6" w:rsidRPr="005068F8" w:rsidRDefault="000F142A" w:rsidP="003356B6">
      <w:pPr>
        <w:rPr>
          <w:rFonts w:eastAsiaTheme="minorHAnsi"/>
          <w:color w:val="000000" w:themeColor="text1"/>
          <w:lang w:val="sr-Cyrl-RS"/>
        </w:rPr>
      </w:pPr>
      <w:r w:rsidRPr="00E20651">
        <w:rPr>
          <w:rFonts w:eastAsiaTheme="minorHAnsi"/>
          <w:b/>
          <w:lang w:val="en-US"/>
        </w:rPr>
        <w:t>VI</w:t>
      </w:r>
      <w:r w:rsidR="00985EF1">
        <w:rPr>
          <w:rFonts w:eastAsiaTheme="minorHAnsi"/>
          <w:b/>
          <w:lang w:val="en-US"/>
        </w:rPr>
        <w:t>I</w:t>
      </w:r>
      <w:r w:rsidRPr="00E20651">
        <w:rPr>
          <w:rFonts w:eastAsiaTheme="minorHAnsi"/>
          <w:b/>
          <w:lang w:val="en-US"/>
        </w:rPr>
        <w:t xml:space="preserve"> </w:t>
      </w:r>
      <w:r w:rsidRPr="00E20651">
        <w:rPr>
          <w:rFonts w:eastAsiaTheme="minorHAnsi"/>
          <w:b/>
          <w:lang w:val="sr-Cyrl-RS"/>
        </w:rPr>
        <w:t>Лиц</w:t>
      </w:r>
      <w:r w:rsidR="00ED23ED">
        <w:rPr>
          <w:rFonts w:eastAsiaTheme="minorHAnsi"/>
          <w:b/>
          <w:lang w:val="sr-Cyrl-RS"/>
        </w:rPr>
        <w:t>е</w:t>
      </w:r>
      <w:r w:rsidRPr="00E20651">
        <w:rPr>
          <w:rFonts w:eastAsiaTheme="minorHAnsi"/>
          <w:b/>
          <w:lang w:val="sr-Cyrl-CS"/>
        </w:rPr>
        <w:t xml:space="preserve"> </w:t>
      </w:r>
      <w:r w:rsidRPr="00E20651">
        <w:rPr>
          <w:rFonts w:eastAsiaTheme="minorHAnsi"/>
          <w:b/>
          <w:lang w:val="sr-Cyrl-RS"/>
        </w:rPr>
        <w:t>кој</w:t>
      </w:r>
      <w:r w:rsidR="00ED23ED">
        <w:rPr>
          <w:rFonts w:eastAsiaTheme="minorHAnsi"/>
          <w:b/>
          <w:lang w:val="sr-Cyrl-RS"/>
        </w:rPr>
        <w:t>е</w:t>
      </w:r>
      <w:r w:rsidRPr="00E20651">
        <w:rPr>
          <w:rFonts w:eastAsiaTheme="minorHAnsi"/>
          <w:b/>
          <w:lang w:val="sr-Cyrl-RS"/>
        </w:rPr>
        <w:t xml:space="preserve"> </w:t>
      </w:r>
      <w:r w:rsidR="00ED23ED">
        <w:rPr>
          <w:rFonts w:eastAsiaTheme="minorHAnsi"/>
          <w:b/>
          <w:lang w:val="sr-Cyrl-RS"/>
        </w:rPr>
        <w:t>је</w:t>
      </w:r>
      <w:r w:rsidRPr="00E20651">
        <w:rPr>
          <w:rFonts w:eastAsiaTheme="minorHAnsi"/>
          <w:b/>
          <w:lang w:val="sr-Cyrl-RS"/>
        </w:rPr>
        <w:t xml:space="preserve"> задужен</w:t>
      </w:r>
      <w:r w:rsidR="00ED23ED">
        <w:rPr>
          <w:rFonts w:eastAsiaTheme="minorHAnsi"/>
          <w:b/>
          <w:lang w:val="sr-Cyrl-RS"/>
        </w:rPr>
        <w:t>о</w:t>
      </w:r>
      <w:r w:rsidRPr="00E20651">
        <w:rPr>
          <w:rFonts w:eastAsiaTheme="minorHAnsi"/>
          <w:b/>
          <w:lang w:val="sr-Cyrl-RS"/>
        </w:rPr>
        <w:t xml:space="preserve"> за давање обавештења: </w:t>
      </w:r>
      <w:r w:rsidR="003356B6" w:rsidRPr="005068F8">
        <w:rPr>
          <w:rFonts w:eastAsiaTheme="minorHAnsi"/>
          <w:color w:val="000000" w:themeColor="text1"/>
          <w:lang w:val="sr-Cyrl-RS"/>
        </w:rPr>
        <w:t>Драгана Павловић, тел:</w:t>
      </w:r>
      <w:r w:rsidR="003356B6">
        <w:rPr>
          <w:rFonts w:eastAsiaTheme="minorHAnsi"/>
          <w:color w:val="000000" w:themeColor="text1"/>
          <w:lang w:val="sr-Latn-RS"/>
        </w:rPr>
        <w:t xml:space="preserve"> </w:t>
      </w:r>
      <w:r w:rsidR="003356B6">
        <w:rPr>
          <w:rFonts w:eastAsiaTheme="minorHAnsi"/>
          <w:color w:val="000000" w:themeColor="text1"/>
          <w:lang w:val="sr-Cyrl-RS"/>
        </w:rPr>
        <w:t>(011)715-2762,</w:t>
      </w:r>
      <w:r w:rsidR="003356B6" w:rsidRPr="005068F8">
        <w:rPr>
          <w:rFonts w:eastAsiaTheme="minorHAnsi"/>
          <w:color w:val="000000" w:themeColor="text1"/>
          <w:lang w:val="sr-Cyrl-RS"/>
        </w:rPr>
        <w:t xml:space="preserve"> од 10.00 до 13.00 часова.</w:t>
      </w:r>
    </w:p>
    <w:p w14:paraId="2469601A" w14:textId="77777777" w:rsidR="000F142A" w:rsidRPr="00E20651" w:rsidRDefault="000F142A" w:rsidP="000F142A">
      <w:pPr>
        <w:tabs>
          <w:tab w:val="left" w:pos="9720"/>
        </w:tabs>
        <w:jc w:val="both"/>
        <w:rPr>
          <w:rFonts w:eastAsiaTheme="minorHAnsi"/>
          <w:b/>
          <w:lang w:val="sr-Cyrl-RS"/>
        </w:rPr>
      </w:pPr>
    </w:p>
    <w:p w14:paraId="79989398" w14:textId="0E4B1536" w:rsidR="000F142A" w:rsidRPr="00E20651" w:rsidRDefault="000F142A" w:rsidP="000F142A">
      <w:pPr>
        <w:tabs>
          <w:tab w:val="left" w:pos="9720"/>
        </w:tabs>
        <w:jc w:val="both"/>
        <w:rPr>
          <w:rFonts w:eastAsiaTheme="minorHAnsi"/>
          <w:lang w:val="sr-Cyrl-RS"/>
        </w:rPr>
      </w:pPr>
      <w:r w:rsidRPr="00E20651">
        <w:rPr>
          <w:rFonts w:eastAsiaTheme="minorHAnsi"/>
          <w:b/>
          <w:lang w:val="en-US"/>
        </w:rPr>
        <w:t>VII</w:t>
      </w:r>
      <w:r w:rsidR="00985EF1">
        <w:rPr>
          <w:rFonts w:eastAsiaTheme="minorHAnsi"/>
          <w:b/>
          <w:lang w:val="en-US"/>
        </w:rPr>
        <w:t>I</w:t>
      </w:r>
      <w:r w:rsidRPr="00E20651">
        <w:rPr>
          <w:rFonts w:eastAsiaTheme="minorHAnsi"/>
          <w:b/>
          <w:lang w:val="en-US"/>
        </w:rPr>
        <w:t xml:space="preserve"> </w:t>
      </w:r>
      <w:r w:rsidRPr="00E20651">
        <w:rPr>
          <w:rFonts w:eastAsiaTheme="minorHAnsi"/>
          <w:b/>
          <w:lang w:val="sr-Cyrl-RS"/>
        </w:rPr>
        <w:t>Датум оглашавања:</w:t>
      </w:r>
      <w:r>
        <w:rPr>
          <w:rFonts w:eastAsiaTheme="minorHAnsi"/>
          <w:b/>
          <w:lang w:val="sr-Cyrl-RS"/>
        </w:rPr>
        <w:t xml:space="preserve"> </w:t>
      </w:r>
      <w:r w:rsidR="00140CDB" w:rsidRPr="00084A16">
        <w:rPr>
          <w:rFonts w:eastAsiaTheme="minorHAnsi"/>
          <w:lang w:val="sr-Cyrl-RS"/>
        </w:rPr>
        <w:t>2</w:t>
      </w:r>
      <w:r w:rsidR="00B12DA5" w:rsidRPr="00084A16">
        <w:rPr>
          <w:rFonts w:eastAsiaTheme="minorHAnsi"/>
          <w:lang w:val="sr-Cyrl-RS"/>
        </w:rPr>
        <w:t>5</w:t>
      </w:r>
      <w:r w:rsidRPr="00084A16">
        <w:rPr>
          <w:rFonts w:eastAsiaTheme="minorHAnsi"/>
          <w:bCs/>
          <w:lang w:val="sr-Cyrl-RS"/>
        </w:rPr>
        <w:t>.</w:t>
      </w:r>
      <w:r w:rsidRPr="00B12DA5">
        <w:rPr>
          <w:rFonts w:eastAsiaTheme="minorHAnsi"/>
          <w:bCs/>
          <w:lang w:val="sr-Cyrl-RS"/>
        </w:rPr>
        <w:t xml:space="preserve"> </w:t>
      </w:r>
      <w:r w:rsidR="007262F9" w:rsidRPr="00B12DA5">
        <w:rPr>
          <w:rFonts w:eastAsiaTheme="minorHAnsi"/>
          <w:bCs/>
          <w:lang w:val="sr-Cyrl-RS"/>
        </w:rPr>
        <w:t>април 2023</w:t>
      </w:r>
      <w:r w:rsidRPr="00B12DA5">
        <w:rPr>
          <w:rFonts w:eastAsiaTheme="minorHAnsi"/>
          <w:lang w:val="sr-Cyrl-RS"/>
        </w:rPr>
        <w:t>. године</w:t>
      </w:r>
      <w:r w:rsidRPr="007262F9">
        <w:rPr>
          <w:rFonts w:eastAsiaTheme="minorHAnsi"/>
          <w:color w:val="C00000"/>
          <w:lang w:val="sr-Cyrl-RS"/>
        </w:rPr>
        <w:t>.</w:t>
      </w:r>
    </w:p>
    <w:p w14:paraId="6D63195D" w14:textId="77777777" w:rsidR="000F142A" w:rsidRPr="00E20651" w:rsidRDefault="000F142A" w:rsidP="000F142A">
      <w:pPr>
        <w:tabs>
          <w:tab w:val="left" w:pos="9720"/>
        </w:tabs>
        <w:ind w:left="72"/>
        <w:jc w:val="both"/>
        <w:rPr>
          <w:rFonts w:eastAsiaTheme="minorHAnsi"/>
          <w:lang w:val="sr-Cyrl-RS"/>
        </w:rPr>
      </w:pPr>
    </w:p>
    <w:p w14:paraId="0DD0FB66" w14:textId="62C234F7" w:rsidR="000F142A" w:rsidRPr="00115616" w:rsidRDefault="00985EF1" w:rsidP="000F142A">
      <w:pPr>
        <w:tabs>
          <w:tab w:val="left" w:pos="9720"/>
        </w:tabs>
        <w:jc w:val="both"/>
        <w:rPr>
          <w:rFonts w:eastAsiaTheme="minorHAnsi"/>
          <w:lang w:val="sr-Cyrl-RS"/>
        </w:rPr>
      </w:pPr>
      <w:r w:rsidRPr="00985EF1">
        <w:rPr>
          <w:rFonts w:eastAsiaTheme="minorHAnsi"/>
          <w:b/>
          <w:lang w:val="en-US"/>
        </w:rPr>
        <w:t>IX</w:t>
      </w:r>
      <w:r w:rsidR="000F142A" w:rsidRPr="00E20651">
        <w:rPr>
          <w:rFonts w:eastAsiaTheme="minorHAnsi"/>
          <w:b/>
          <w:lang w:val="en-US"/>
        </w:rPr>
        <w:t xml:space="preserve"> </w:t>
      </w:r>
      <w:r w:rsidR="000F142A" w:rsidRPr="00E20651">
        <w:rPr>
          <w:rFonts w:eastAsiaTheme="minorHAnsi"/>
          <w:b/>
          <w:lang w:val="sr-Cyrl-RS"/>
        </w:rPr>
        <w:t>Рок за подношење пријава на интерни конкурс</w:t>
      </w:r>
      <w:r w:rsidR="000F142A" w:rsidRPr="00E20651">
        <w:rPr>
          <w:rFonts w:eastAsiaTheme="minorHAnsi"/>
          <w:lang w:val="sr-Cyrl-RS"/>
        </w:rPr>
        <w:t xml:space="preserve"> је осам дана и почиње да </w:t>
      </w:r>
      <w:r w:rsidR="000F142A" w:rsidRPr="00115616">
        <w:rPr>
          <w:rFonts w:eastAsiaTheme="minorHAnsi"/>
          <w:lang w:val="sr-Cyrl-RS"/>
        </w:rPr>
        <w:t xml:space="preserve">тече </w:t>
      </w:r>
      <w:r w:rsidR="00140CDB" w:rsidRPr="00115616">
        <w:rPr>
          <w:rFonts w:eastAsiaTheme="minorHAnsi"/>
          <w:lang w:val="sr-Cyrl-RS"/>
        </w:rPr>
        <w:t>2</w:t>
      </w:r>
      <w:r w:rsidR="00B12DA5" w:rsidRPr="00115616">
        <w:rPr>
          <w:rFonts w:eastAsiaTheme="minorHAnsi"/>
          <w:lang w:val="sr-Cyrl-RS"/>
        </w:rPr>
        <w:t>6</w:t>
      </w:r>
      <w:r w:rsidR="00140CDB" w:rsidRPr="00115616">
        <w:rPr>
          <w:rFonts w:eastAsiaTheme="minorHAnsi"/>
          <w:lang w:val="sr-Cyrl-RS"/>
        </w:rPr>
        <w:t>. априла 2023.</w:t>
      </w:r>
      <w:r w:rsidR="000F142A" w:rsidRPr="00115616">
        <w:rPr>
          <w:rFonts w:eastAsiaTheme="minorHAnsi"/>
          <w:lang w:val="sr-Cyrl-RS"/>
        </w:rPr>
        <w:t xml:space="preserve"> године и истиче </w:t>
      </w:r>
      <w:r w:rsidR="00B12DA5" w:rsidRPr="00115616">
        <w:rPr>
          <w:rFonts w:eastAsiaTheme="minorHAnsi"/>
          <w:lang w:val="sr-Cyrl-RS"/>
        </w:rPr>
        <w:t>03. маја</w:t>
      </w:r>
      <w:r w:rsidR="00140CDB" w:rsidRPr="00115616">
        <w:rPr>
          <w:rFonts w:eastAsiaTheme="minorHAnsi"/>
          <w:lang w:val="sr-Cyrl-RS"/>
        </w:rPr>
        <w:t xml:space="preserve"> 2023</w:t>
      </w:r>
      <w:r w:rsidR="000F142A" w:rsidRPr="00115616">
        <w:rPr>
          <w:rFonts w:eastAsiaTheme="minorHAnsi"/>
          <w:lang w:val="sr-Cyrl-RS"/>
        </w:rPr>
        <w:t>. године.</w:t>
      </w:r>
    </w:p>
    <w:p w14:paraId="25494036" w14:textId="77777777" w:rsidR="000F142A" w:rsidRPr="00E20651" w:rsidRDefault="000F142A" w:rsidP="000F142A">
      <w:pPr>
        <w:tabs>
          <w:tab w:val="left" w:pos="9720"/>
        </w:tabs>
        <w:jc w:val="both"/>
        <w:rPr>
          <w:rFonts w:eastAsiaTheme="minorHAnsi"/>
          <w:lang w:val="sr-Cyrl-RS"/>
        </w:rPr>
      </w:pPr>
      <w:bookmarkStart w:id="0" w:name="_GoBack"/>
      <w:bookmarkEnd w:id="0"/>
    </w:p>
    <w:p w14:paraId="2866E95A" w14:textId="425A6D5A" w:rsidR="002E5D07" w:rsidRDefault="000F142A" w:rsidP="002E5D07">
      <w:pPr>
        <w:tabs>
          <w:tab w:val="left" w:pos="0"/>
          <w:tab w:val="left" w:pos="720"/>
          <w:tab w:val="left" w:pos="1620"/>
        </w:tabs>
        <w:jc w:val="both"/>
        <w:rPr>
          <w:lang w:val="sr-Cyrl-RS"/>
        </w:rPr>
      </w:pPr>
      <w:r w:rsidRPr="00F31890">
        <w:rPr>
          <w:b/>
        </w:rPr>
        <w:t>X</w:t>
      </w:r>
      <w:r w:rsidRPr="00F31890">
        <w:t xml:space="preserve"> </w:t>
      </w:r>
      <w:r w:rsidRPr="00F31890">
        <w:rPr>
          <w:b/>
          <w:lang w:val="sr-Cyrl-RS"/>
        </w:rPr>
        <w:t>Пријава на интерни конкурс</w:t>
      </w:r>
      <w:r>
        <w:rPr>
          <w:b/>
          <w:lang w:val="sr-Cyrl-RS"/>
        </w:rPr>
        <w:t xml:space="preserve"> </w:t>
      </w:r>
      <w:r w:rsidR="002E5D07" w:rsidRPr="002E5D07">
        <w:rPr>
          <w:lang w:val="sr-Cyrl-RS"/>
        </w:rPr>
        <w:t xml:space="preserve">врши се на Обрасцу пријаве који је доступан на интернет презентацији Службе за управљање кадровима (www.suk.gov.rs), интернет презентацији </w:t>
      </w:r>
      <w:r w:rsidR="002E5D07" w:rsidRPr="002E5D07">
        <w:rPr>
          <w:lang w:val="sr-Cyrl-RS"/>
        </w:rPr>
        <w:lastRenderedPageBreak/>
        <w:t>Републичког геодетског завода (www.</w:t>
      </w:r>
      <w:r w:rsidR="002E5D07" w:rsidRPr="002E5D07">
        <w:t>rgz</w:t>
      </w:r>
      <w:r w:rsidR="002E5D07" w:rsidRPr="002E5D07">
        <w:rPr>
          <w:lang w:val="sr-Cyrl-RS"/>
        </w:rPr>
        <w:t>.gov.rs) или у штампаној верзији на писарници Републичког геодетског завода, Булевар Војводе Мишића 39, 11040 Београд</w:t>
      </w:r>
      <w:r w:rsidR="00ED23ED">
        <w:rPr>
          <w:lang w:val="sr-Cyrl-RS"/>
        </w:rPr>
        <w:t>.</w:t>
      </w:r>
      <w:r w:rsidR="002E5D07" w:rsidRPr="002E5D07">
        <w:rPr>
          <w:lang w:val="sr-Cyrl-RS"/>
        </w:rPr>
        <w:t xml:space="preserve"> </w:t>
      </w:r>
    </w:p>
    <w:p w14:paraId="2221E2B9" w14:textId="77777777" w:rsidR="00057D29" w:rsidRPr="002E5D07" w:rsidRDefault="00057D29" w:rsidP="002E5D07">
      <w:pPr>
        <w:tabs>
          <w:tab w:val="left" w:pos="0"/>
          <w:tab w:val="left" w:pos="720"/>
          <w:tab w:val="left" w:pos="1620"/>
        </w:tabs>
        <w:jc w:val="both"/>
        <w:rPr>
          <w:rFonts w:eastAsia="Calibri"/>
          <w:lang w:val="sr-Cyrl-RS"/>
        </w:rPr>
      </w:pPr>
    </w:p>
    <w:p w14:paraId="27CD4C7B" w14:textId="2157E328" w:rsidR="000F142A" w:rsidRDefault="000F142A" w:rsidP="002E5D07">
      <w:pPr>
        <w:pStyle w:val="NoSpacing"/>
        <w:jc w:val="both"/>
        <w:rPr>
          <w:rFonts w:ascii="Times New Roman" w:hAnsi="Times New Roman" w:cs="Times New Roman"/>
          <w:sz w:val="24"/>
          <w:szCs w:val="24"/>
          <w:lang w:val="sr-Cyrl-RS"/>
        </w:rPr>
      </w:pPr>
      <w:r w:rsidRPr="002E5D07">
        <w:rPr>
          <w:rFonts w:ascii="Times New Roman" w:hAnsi="Times New Roman" w:cs="Times New Roman"/>
          <w:sz w:val="24"/>
          <w:szCs w:val="24"/>
          <w:lang w:val="sr-Cyrl-RS"/>
        </w:rPr>
        <w:t>Приликом предаје пријаве на интерни конкурс, пријава добија шифру под којом подносилац пријаве учествује у даљем изборном поступку.</w:t>
      </w:r>
    </w:p>
    <w:p w14:paraId="43B24A20" w14:textId="77777777" w:rsidR="00057D29" w:rsidRPr="002E5D07" w:rsidRDefault="00057D29" w:rsidP="002E5D07">
      <w:pPr>
        <w:pStyle w:val="NoSpacing"/>
        <w:jc w:val="both"/>
        <w:rPr>
          <w:rFonts w:ascii="Times New Roman" w:hAnsi="Times New Roman" w:cs="Times New Roman"/>
          <w:sz w:val="24"/>
          <w:szCs w:val="24"/>
          <w:lang w:val="sr-Cyrl-RS"/>
        </w:rPr>
      </w:pPr>
    </w:p>
    <w:p w14:paraId="09FBCD39" w14:textId="77777777" w:rsidR="000F142A" w:rsidRPr="00E20651" w:rsidRDefault="000F142A" w:rsidP="000F142A">
      <w:pPr>
        <w:tabs>
          <w:tab w:val="left" w:pos="9720"/>
        </w:tabs>
        <w:jc w:val="both"/>
        <w:rPr>
          <w:rFonts w:eastAsiaTheme="minorHAnsi"/>
          <w:lang w:val="sr-Cyrl-RS"/>
        </w:rPr>
      </w:pPr>
      <w:r w:rsidRPr="00E20651">
        <w:rPr>
          <w:rFonts w:eastAsiaTheme="minorHAnsi"/>
          <w:lang w:val="sr-Cyrl-RS"/>
        </w:rPr>
        <w:t>Подносилац пријаве се обавештава о додељеној шифри у року од три дана од пријема пријаве, достављањем наведеног податка на начин који је у пријави назначио за доставу обавештења.</w:t>
      </w:r>
    </w:p>
    <w:p w14:paraId="1BFCC293" w14:textId="77777777" w:rsidR="000F142A" w:rsidRPr="004D107E" w:rsidRDefault="000F142A" w:rsidP="000F142A">
      <w:pPr>
        <w:tabs>
          <w:tab w:val="left" w:pos="9720"/>
        </w:tabs>
        <w:jc w:val="both"/>
        <w:rPr>
          <w:rFonts w:eastAsiaTheme="minorHAnsi"/>
          <w:b/>
          <w:lang w:val="en-US"/>
        </w:rPr>
      </w:pPr>
    </w:p>
    <w:p w14:paraId="4AC14417" w14:textId="16285809" w:rsidR="000F142A" w:rsidRPr="004D107E" w:rsidRDefault="000F142A" w:rsidP="000F142A">
      <w:pPr>
        <w:tabs>
          <w:tab w:val="left" w:pos="9720"/>
        </w:tabs>
        <w:jc w:val="both"/>
        <w:rPr>
          <w:rFonts w:eastAsiaTheme="minorHAnsi"/>
          <w:lang w:val="sr-Cyrl-RS"/>
        </w:rPr>
      </w:pPr>
      <w:r w:rsidRPr="004D107E">
        <w:rPr>
          <w:rFonts w:eastAsiaTheme="minorHAnsi"/>
          <w:b/>
          <w:lang w:val="en-US"/>
        </w:rPr>
        <w:t>X</w:t>
      </w:r>
      <w:r w:rsidR="00985EF1">
        <w:rPr>
          <w:rFonts w:eastAsiaTheme="minorHAnsi"/>
          <w:b/>
          <w:lang w:val="en-US"/>
        </w:rPr>
        <w:t>I</w:t>
      </w:r>
      <w:r>
        <w:rPr>
          <w:rFonts w:eastAsiaTheme="minorHAnsi"/>
          <w:b/>
        </w:rPr>
        <w:t xml:space="preserve"> </w:t>
      </w:r>
      <w:r w:rsidRPr="004D107E">
        <w:rPr>
          <w:rFonts w:eastAsiaTheme="minorHAnsi"/>
          <w:b/>
          <w:lang w:val="sr-Cyrl-RS"/>
        </w:rPr>
        <w:t xml:space="preserve">Докази које прилажу кандидати </w:t>
      </w:r>
      <w:r w:rsidRPr="004D107E">
        <w:rPr>
          <w:rFonts w:eastAsiaTheme="minorHAnsi"/>
          <w:lang w:val="sr-Cyrl-RS"/>
        </w:rPr>
        <w:t>који су успешно прошли фаз</w:t>
      </w:r>
      <w:r w:rsidR="00ED23ED">
        <w:rPr>
          <w:rFonts w:eastAsiaTheme="minorHAnsi"/>
          <w:lang w:val="sr-Cyrl-RS"/>
        </w:rPr>
        <w:t>е</w:t>
      </w:r>
      <w:r w:rsidRPr="004D107E">
        <w:rPr>
          <w:rFonts w:eastAsiaTheme="minorHAnsi"/>
          <w:lang w:val="sr-Cyrl-RS"/>
        </w:rPr>
        <w:t xml:space="preserve"> изборног поступка пре интервјуа са Конкурсном комисијом: </w:t>
      </w:r>
      <w:r w:rsidRPr="004D107E">
        <w:rPr>
          <w:rFonts w:eastAsiaTheme="minorHAnsi"/>
          <w:lang w:val="en-US"/>
        </w:rPr>
        <w:t>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(кандидати са положеним правосудним испитом уместо доказа о положеном државном стручном испиту, подносе доказ о положеном правосудном испиту</w:t>
      </w:r>
      <w:r w:rsidRPr="00BB0A56">
        <w:rPr>
          <w:rFonts w:eastAsiaTheme="minorHAnsi"/>
          <w:lang w:val="en-US"/>
        </w:rPr>
        <w:t>;</w:t>
      </w:r>
      <w:r w:rsidRPr="00BB0A56">
        <w:rPr>
          <w:rFonts w:eastAsiaTheme="minorHAnsi"/>
          <w:lang w:val="sr-Cyrl-RS"/>
        </w:rPr>
        <w:t xml:space="preserve"> </w:t>
      </w:r>
      <w:r w:rsidRPr="004D107E">
        <w:rPr>
          <w:rFonts w:eastAsiaTheme="minorHAnsi"/>
          <w:lang w:val="en-US"/>
        </w:rPr>
        <w:t>оригинал или оверена фотокопија доказа о радном искуству у струци (потврда, решење и други акти којима се доказује на којим пословима, у ком периоду и са којом стручном спремом је стечено радно искуство), оригинал или оверена фотокопија решења о распоређивању или премештају у органу у коме ради или решења да је државни службеник нераспоређен.</w:t>
      </w:r>
    </w:p>
    <w:p w14:paraId="3EA80946" w14:textId="77777777" w:rsidR="00057D29" w:rsidRDefault="00057D29" w:rsidP="000F142A">
      <w:pPr>
        <w:tabs>
          <w:tab w:val="left" w:pos="9720"/>
        </w:tabs>
        <w:jc w:val="both"/>
        <w:rPr>
          <w:rFonts w:eastAsiaTheme="minorHAnsi"/>
          <w:lang w:val="sr-Cyrl-RS"/>
        </w:rPr>
      </w:pPr>
    </w:p>
    <w:p w14:paraId="7C39A527" w14:textId="1A04A12D" w:rsidR="000F142A" w:rsidRPr="004D107E" w:rsidRDefault="000F142A" w:rsidP="000F142A">
      <w:pPr>
        <w:tabs>
          <w:tab w:val="left" w:pos="9720"/>
        </w:tabs>
        <w:jc w:val="both"/>
        <w:rPr>
          <w:rFonts w:eastAsiaTheme="minorHAnsi"/>
          <w:lang w:val="sr-Cyrl-RS"/>
        </w:rPr>
      </w:pPr>
      <w:r w:rsidRPr="004D107E">
        <w:rPr>
          <w:rFonts w:eastAsiaTheme="minorHAnsi"/>
          <w:lang w:val="sr-Cyrl-RS"/>
        </w:rPr>
        <w:t>Сви докази прилажу се у оригиналу или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w:t>
      </w:r>
    </w:p>
    <w:p w14:paraId="4A81C95F" w14:textId="77777777" w:rsidR="000F142A" w:rsidRPr="004D107E" w:rsidRDefault="000F142A" w:rsidP="000F142A">
      <w:pPr>
        <w:tabs>
          <w:tab w:val="left" w:pos="9720"/>
        </w:tabs>
        <w:jc w:val="both"/>
        <w:rPr>
          <w:rFonts w:eastAsiaTheme="minorHAnsi"/>
          <w:lang w:val="sr-Cyrl-RS"/>
        </w:rPr>
      </w:pPr>
      <w:r w:rsidRPr="004D107E">
        <w:rPr>
          <w:rFonts w:eastAsiaTheme="minorHAnsi"/>
          <w:lang w:val="sr-Cyrl-RS"/>
        </w:rPr>
        <w:t>Као доказ се могу приложити и фотокопије докумената које су оверене пре 1. марта 2017. године у основним судовима, односно општинскоj управи. Законом о општем управном поступку („Службени гласник РС”, број: 18/16) је, између осталог, прописано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w:t>
      </w:r>
    </w:p>
    <w:p w14:paraId="70171342" w14:textId="2B1DDD5E" w:rsidR="000F142A" w:rsidRPr="00AE27D8" w:rsidRDefault="000F142A" w:rsidP="000F142A">
      <w:pPr>
        <w:tabs>
          <w:tab w:val="left" w:pos="9720"/>
        </w:tabs>
        <w:jc w:val="both"/>
        <w:rPr>
          <w:rFonts w:eastAsiaTheme="minorHAnsi"/>
          <w:lang w:val="en-US"/>
        </w:rPr>
      </w:pPr>
      <w:r w:rsidRPr="004D107E">
        <w:rPr>
          <w:rFonts w:eastAsiaTheme="minorHAnsi"/>
          <w:lang w:val="sr-Cyrl-RS"/>
        </w:rPr>
        <w:t>Документ</w:t>
      </w:r>
      <w:r w:rsidRPr="004D107E">
        <w:rPr>
          <w:rFonts w:eastAsiaTheme="minorHAnsi"/>
          <w:lang w:val="sr-Latn-CS"/>
        </w:rPr>
        <w:t>a</w:t>
      </w:r>
      <w:r w:rsidRPr="004D107E">
        <w:rPr>
          <w:rFonts w:eastAsiaTheme="minorHAnsi"/>
          <w:lang w:val="sr-Cyrl-RS"/>
        </w:rPr>
        <w:t xml:space="preserve"> о чињеницама о којима се води службена евиденција </w:t>
      </w:r>
      <w:r w:rsidRPr="004D107E">
        <w:rPr>
          <w:rFonts w:eastAsiaTheme="minorHAnsi"/>
          <w:lang w:val="sr-Cyrl-CS"/>
        </w:rPr>
        <w:t>су:</w:t>
      </w:r>
      <w:r w:rsidRPr="004D107E">
        <w:rPr>
          <w:rFonts w:eastAsiaTheme="minorHAnsi"/>
          <w:lang w:val="sr-Cyrl-RS"/>
        </w:rPr>
        <w:t xml:space="preserve"> уверење о положеном државном стручном испиту за рад у </w:t>
      </w:r>
      <w:r w:rsidRPr="004D107E">
        <w:rPr>
          <w:rFonts w:eastAsiaTheme="minorHAnsi"/>
          <w:lang w:val="en-US"/>
        </w:rPr>
        <w:t>државним органима, односно уверење о положеном правосудном испиту</w:t>
      </w:r>
      <w:r w:rsidR="008914FE">
        <w:rPr>
          <w:rFonts w:eastAsiaTheme="minorHAnsi"/>
          <w:lang w:val="sr-Cyrl-RS"/>
        </w:rPr>
        <w:t xml:space="preserve"> </w:t>
      </w:r>
      <w:r>
        <w:rPr>
          <w:rFonts w:eastAsiaTheme="minorHAnsi"/>
          <w:lang w:val="sr-Cyrl-RS"/>
        </w:rPr>
        <w:t xml:space="preserve">и </w:t>
      </w:r>
      <w:r w:rsidRPr="004D107E">
        <w:rPr>
          <w:rFonts w:eastAsiaTheme="minorHAnsi"/>
          <w:lang w:val="sr-Cyrl-CS"/>
        </w:rPr>
        <w:t xml:space="preserve">уверење </w:t>
      </w:r>
      <w:r w:rsidRPr="004D107E">
        <w:rPr>
          <w:rFonts w:eastAsiaTheme="minorHAnsi"/>
          <w:lang w:val="en-US"/>
        </w:rPr>
        <w:t xml:space="preserve"> о положеном</w:t>
      </w:r>
      <w:r w:rsidRPr="004D107E">
        <w:rPr>
          <w:rFonts w:eastAsiaTheme="minorHAnsi"/>
          <w:lang w:val="sr-Cyrl-RS"/>
        </w:rPr>
        <w:t xml:space="preserve"> испиту за инспектора</w:t>
      </w:r>
      <w:r w:rsidRPr="00AE27D8">
        <w:rPr>
          <w:rFonts w:eastAsiaTheme="minorHAnsi"/>
          <w:lang w:val="en-US"/>
        </w:rPr>
        <w:t>.</w:t>
      </w:r>
    </w:p>
    <w:p w14:paraId="404AAB56" w14:textId="77777777" w:rsidR="000F142A" w:rsidRPr="00AE27D8" w:rsidRDefault="000F142A" w:rsidP="000F142A">
      <w:pPr>
        <w:tabs>
          <w:tab w:val="left" w:pos="9720"/>
        </w:tabs>
        <w:jc w:val="both"/>
        <w:rPr>
          <w:rFonts w:eastAsiaTheme="minorHAnsi"/>
          <w:lang w:val="sr-Cyrl-RS"/>
        </w:rPr>
      </w:pPr>
      <w:r w:rsidRPr="00AE27D8">
        <w:rPr>
          <w:rFonts w:eastAsiaTheme="minorHAnsi"/>
          <w:lang w:val="sr-Cyrl-RS"/>
        </w:rPr>
        <w:t>Потребно је да учесник конкурса у делу Изјава*, у обрасцу пријаве, заокружи на који начин жели да се прибаве његови подаци из службених евиденција.</w:t>
      </w:r>
    </w:p>
    <w:p w14:paraId="0B9BCC80" w14:textId="77777777" w:rsidR="000F142A" w:rsidRPr="00AE27D8" w:rsidRDefault="000F142A" w:rsidP="000F142A">
      <w:pPr>
        <w:tabs>
          <w:tab w:val="left" w:pos="9720"/>
        </w:tabs>
        <w:ind w:left="72"/>
        <w:jc w:val="both"/>
        <w:rPr>
          <w:rFonts w:eastAsiaTheme="minorHAnsi"/>
          <w:b/>
          <w:lang w:val="sr-Cyrl-RS"/>
        </w:rPr>
      </w:pPr>
    </w:p>
    <w:p w14:paraId="7300FE33" w14:textId="3D75BDC3" w:rsidR="000F142A" w:rsidRPr="00AE27D8" w:rsidRDefault="000F142A" w:rsidP="000F142A">
      <w:pPr>
        <w:tabs>
          <w:tab w:val="left" w:pos="9720"/>
        </w:tabs>
        <w:jc w:val="both"/>
        <w:rPr>
          <w:rFonts w:eastAsiaTheme="minorHAnsi"/>
          <w:lang w:val="sr-Cyrl-RS"/>
        </w:rPr>
      </w:pPr>
      <w:r w:rsidRPr="00AE27D8">
        <w:rPr>
          <w:rFonts w:eastAsiaTheme="minorHAnsi"/>
          <w:b/>
          <w:lang w:val="en-US"/>
        </w:rPr>
        <w:t>XI</w:t>
      </w:r>
      <w:r w:rsidR="00985EF1">
        <w:rPr>
          <w:rFonts w:eastAsiaTheme="minorHAnsi"/>
          <w:b/>
          <w:lang w:val="en-US"/>
        </w:rPr>
        <w:t>I</w:t>
      </w:r>
      <w:r w:rsidRPr="00AE27D8">
        <w:rPr>
          <w:rFonts w:eastAsiaTheme="minorHAnsi"/>
          <w:b/>
          <w:lang w:val="en-US"/>
        </w:rPr>
        <w:t xml:space="preserve"> </w:t>
      </w:r>
      <w:r w:rsidRPr="00AE27D8">
        <w:rPr>
          <w:rFonts w:eastAsiaTheme="minorHAnsi"/>
          <w:b/>
          <w:lang w:val="sr-Cyrl-RS"/>
        </w:rPr>
        <w:t>Рок за подношење доказа:</w:t>
      </w:r>
      <w:r w:rsidRPr="00AE27D8">
        <w:rPr>
          <w:rFonts w:eastAsiaTheme="minorHAnsi"/>
          <w:lang w:val="sr-Cyrl-RS"/>
        </w:rPr>
        <w:t xml:space="preserve"> кандидати који су успешно прошли претходне фазе изборног поступка,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w:t>
      </w:r>
    </w:p>
    <w:p w14:paraId="0824D11C" w14:textId="2952D9CE" w:rsidR="000F142A" w:rsidRPr="00AE27D8" w:rsidRDefault="000F142A" w:rsidP="000F142A">
      <w:pPr>
        <w:tabs>
          <w:tab w:val="left" w:pos="9720"/>
        </w:tabs>
        <w:jc w:val="both"/>
        <w:rPr>
          <w:rFonts w:eastAsiaTheme="minorHAnsi"/>
          <w:lang w:val="sr-Cyrl-RS"/>
        </w:rPr>
      </w:pPr>
      <w:r w:rsidRPr="00AE27D8">
        <w:rPr>
          <w:rFonts w:eastAsiaTheme="minorHAnsi"/>
          <w:lang w:val="sr-Cyrl-RS"/>
        </w:rPr>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 Докази се достављају на наведену адресу</w:t>
      </w:r>
      <w:r w:rsidR="00397ED4">
        <w:rPr>
          <w:rFonts w:eastAsiaTheme="minorHAnsi"/>
          <w:lang w:val="sr-Cyrl-RS"/>
        </w:rPr>
        <w:t xml:space="preserve"> Републичког геодетског</w:t>
      </w:r>
      <w:r w:rsidR="006C59B1">
        <w:rPr>
          <w:rFonts w:eastAsiaTheme="minorHAnsi"/>
          <w:lang w:val="sr-Cyrl-RS"/>
        </w:rPr>
        <w:t xml:space="preserve"> </w:t>
      </w:r>
      <w:r w:rsidR="00397ED4">
        <w:rPr>
          <w:rFonts w:eastAsiaTheme="minorHAnsi"/>
          <w:lang w:val="sr-Cyrl-RS"/>
        </w:rPr>
        <w:t>з</w:t>
      </w:r>
      <w:r w:rsidR="006C59B1">
        <w:rPr>
          <w:rFonts w:eastAsiaTheme="minorHAnsi"/>
          <w:lang w:val="sr-Cyrl-RS"/>
        </w:rPr>
        <w:t>авода</w:t>
      </w:r>
      <w:r w:rsidRPr="00AE27D8">
        <w:rPr>
          <w:rFonts w:eastAsiaTheme="minorHAnsi"/>
          <w:lang w:val="sr-Cyrl-RS"/>
        </w:rPr>
        <w:t>.</w:t>
      </w:r>
    </w:p>
    <w:p w14:paraId="0776C5EA" w14:textId="77777777" w:rsidR="000F142A" w:rsidRPr="00AE27D8" w:rsidRDefault="000F142A" w:rsidP="000F142A">
      <w:pPr>
        <w:tabs>
          <w:tab w:val="left" w:pos="9720"/>
        </w:tabs>
        <w:jc w:val="both"/>
        <w:rPr>
          <w:rFonts w:eastAsiaTheme="minorHAnsi"/>
          <w:b/>
          <w:lang w:val="sr-Cyrl-RS"/>
        </w:rPr>
      </w:pPr>
    </w:p>
    <w:p w14:paraId="729351F6" w14:textId="68FDC5DE" w:rsidR="000F142A" w:rsidRPr="00AE27D8" w:rsidRDefault="000F142A" w:rsidP="000F142A">
      <w:pPr>
        <w:tabs>
          <w:tab w:val="left" w:pos="9720"/>
        </w:tabs>
        <w:jc w:val="both"/>
        <w:rPr>
          <w:rFonts w:eastAsiaTheme="minorHAnsi"/>
          <w:b/>
          <w:lang w:val="sr-Cyrl-RS"/>
        </w:rPr>
      </w:pPr>
      <w:r w:rsidRPr="00AE27D8">
        <w:rPr>
          <w:rFonts w:eastAsiaTheme="minorHAnsi"/>
          <w:b/>
          <w:lang w:val="en-US"/>
        </w:rPr>
        <w:t>XII</w:t>
      </w:r>
      <w:r w:rsidR="00985EF1">
        <w:rPr>
          <w:rFonts w:eastAsiaTheme="minorHAnsi"/>
          <w:b/>
          <w:lang w:val="en-US"/>
        </w:rPr>
        <w:t>I</w:t>
      </w:r>
      <w:r w:rsidRPr="00AE27D8">
        <w:rPr>
          <w:rFonts w:eastAsiaTheme="minorHAnsi"/>
          <w:b/>
          <w:lang w:val="en-US"/>
        </w:rPr>
        <w:t xml:space="preserve"> </w:t>
      </w:r>
      <w:r w:rsidRPr="00AE27D8">
        <w:rPr>
          <w:rFonts w:eastAsiaTheme="minorHAnsi"/>
          <w:b/>
          <w:lang w:val="sr-Cyrl-RS"/>
        </w:rPr>
        <w:t>Датум и место провере компетенција кандидата у изборном поступку:</w:t>
      </w:r>
    </w:p>
    <w:p w14:paraId="18BC2DCD" w14:textId="21853D13" w:rsidR="000F142A" w:rsidRPr="009513F7" w:rsidRDefault="000F142A" w:rsidP="000F142A">
      <w:pPr>
        <w:tabs>
          <w:tab w:val="left" w:pos="1255"/>
          <w:tab w:val="left" w:pos="8174"/>
        </w:tabs>
        <w:jc w:val="both"/>
        <w:rPr>
          <w:rFonts w:eastAsiaTheme="minorHAnsi"/>
          <w:color w:val="C00000"/>
          <w:lang w:val="sr-Cyrl-RS"/>
        </w:rPr>
      </w:pPr>
      <w:r w:rsidRPr="00AE27D8">
        <w:rPr>
          <w:rFonts w:eastAsiaTheme="minorHAnsi"/>
          <w:lang w:val="sr-Cyrl-RS"/>
        </w:rPr>
        <w:t xml:space="preserve">Са кандидатима чије су пријаве благовремене, допуштене, разумљиве, потпуне и који испуњавају услове предвиђене огласом о интерном конкурсу, на основу података наведених у обрасцу пријаве на конкурс, изборни поступак ће се спровести, почев од </w:t>
      </w:r>
      <w:r w:rsidR="00FA301C" w:rsidRPr="00115616">
        <w:rPr>
          <w:rFonts w:eastAsiaTheme="minorHAnsi"/>
          <w:lang w:val="sr-Cyrl-RS"/>
        </w:rPr>
        <w:t>1</w:t>
      </w:r>
      <w:r w:rsidR="00057D29" w:rsidRPr="00115616">
        <w:rPr>
          <w:rFonts w:eastAsiaTheme="minorHAnsi"/>
          <w:lang w:val="sr-Cyrl-RS"/>
        </w:rPr>
        <w:t>5</w:t>
      </w:r>
      <w:r w:rsidRPr="00115616">
        <w:rPr>
          <w:rFonts w:eastAsiaTheme="minorHAnsi"/>
          <w:lang w:val="sr-Cyrl-RS"/>
        </w:rPr>
        <w:t xml:space="preserve">. </w:t>
      </w:r>
      <w:r w:rsidR="00246BC2" w:rsidRPr="00115616">
        <w:rPr>
          <w:rFonts w:eastAsiaTheme="minorHAnsi"/>
          <w:lang w:val="sr-Cyrl-RS"/>
        </w:rPr>
        <w:t>ма</w:t>
      </w:r>
      <w:r w:rsidR="00057D29" w:rsidRPr="00115616">
        <w:rPr>
          <w:rFonts w:eastAsiaTheme="minorHAnsi"/>
          <w:lang w:val="sr-Cyrl-RS"/>
        </w:rPr>
        <w:t>ја</w:t>
      </w:r>
      <w:r w:rsidRPr="00115616">
        <w:rPr>
          <w:rFonts w:eastAsiaTheme="minorHAnsi"/>
          <w:lang w:val="sr-Cyrl-RS"/>
        </w:rPr>
        <w:t xml:space="preserve"> 202</w:t>
      </w:r>
      <w:r w:rsidR="00057D29" w:rsidRPr="00115616">
        <w:rPr>
          <w:rFonts w:eastAsiaTheme="minorHAnsi"/>
          <w:lang w:val="sr-Cyrl-RS"/>
        </w:rPr>
        <w:t>3</w:t>
      </w:r>
      <w:r w:rsidRPr="00115616">
        <w:rPr>
          <w:rFonts w:eastAsiaTheme="minorHAnsi"/>
          <w:lang w:val="sr-Cyrl-RS"/>
        </w:rPr>
        <w:t>. године.</w:t>
      </w:r>
    </w:p>
    <w:p w14:paraId="5E1F82A3" w14:textId="3AA4A219" w:rsidR="00FF289A" w:rsidRPr="00FF289A" w:rsidRDefault="00FF289A" w:rsidP="00FF289A">
      <w:pPr>
        <w:tabs>
          <w:tab w:val="left" w:pos="720"/>
          <w:tab w:val="left" w:pos="8174"/>
        </w:tabs>
        <w:jc w:val="both"/>
        <w:rPr>
          <w:lang w:val="sr-Cyrl-RS"/>
        </w:rPr>
      </w:pPr>
      <w:r w:rsidRPr="00FF289A">
        <w:rPr>
          <w:rFonts w:ascii="Roboto" w:hAnsi="Roboto"/>
          <w:shd w:val="clear" w:color="auto" w:fill="FFFFFF"/>
        </w:rPr>
        <w:t xml:space="preserve">Провера </w:t>
      </w:r>
      <w:r w:rsidR="00397ED4" w:rsidRPr="00397ED4">
        <w:rPr>
          <w:rFonts w:ascii="Roboto" w:hAnsi="Roboto"/>
          <w:shd w:val="clear" w:color="auto" w:fill="FFFFFF"/>
          <w:lang w:val="sr-Cyrl-RS"/>
        </w:rPr>
        <w:t>посебних функционалних компетенција</w:t>
      </w:r>
      <w:r w:rsidR="00397ED4">
        <w:rPr>
          <w:rFonts w:ascii="Roboto" w:hAnsi="Roboto"/>
          <w:shd w:val="clear" w:color="auto" w:fill="FFFFFF"/>
          <w:lang w:val="sr-Cyrl-RS"/>
        </w:rPr>
        <w:t xml:space="preserve"> и</w:t>
      </w:r>
      <w:r w:rsidRPr="00FF289A">
        <w:rPr>
          <w:rFonts w:ascii="Roboto" w:hAnsi="Roboto"/>
          <w:shd w:val="clear" w:color="auto" w:fill="FFFFFF"/>
        </w:rPr>
        <w:t xml:space="preserve"> </w:t>
      </w:r>
      <w:r w:rsidRPr="00FF289A">
        <w:rPr>
          <w:rFonts w:ascii="Roboto" w:hAnsi="Roboto"/>
          <w:shd w:val="clear" w:color="auto" w:fill="FFFFFF"/>
          <w:lang w:val="sr-Cyrl-RS"/>
        </w:rPr>
        <w:t xml:space="preserve">понашајних компетенција </w:t>
      </w:r>
      <w:r w:rsidRPr="00FF289A">
        <w:rPr>
          <w:rFonts w:ascii="Roboto" w:hAnsi="Roboto"/>
          <w:shd w:val="clear" w:color="auto" w:fill="FFFFFF"/>
        </w:rPr>
        <w:t>обавиће се у Служби за управљање кадровима, Палата „Србија”, Булевар Михаила Пупина 2 (источно крило)</w:t>
      </w:r>
      <w:r w:rsidRPr="00FF289A">
        <w:rPr>
          <w:rFonts w:ascii="Roboto" w:hAnsi="Roboto"/>
          <w:shd w:val="clear" w:color="auto" w:fill="FFFFFF"/>
          <w:lang w:val="sr-Cyrl-RS"/>
        </w:rPr>
        <w:t xml:space="preserve">, док ће се </w:t>
      </w:r>
      <w:r w:rsidRPr="00FF289A">
        <w:rPr>
          <w:lang w:val="ru-RU"/>
        </w:rPr>
        <w:t xml:space="preserve">интервју са комисијом обавити у просторијама </w:t>
      </w:r>
      <w:r w:rsidRPr="00FF289A">
        <w:rPr>
          <w:lang w:val="sr-Cyrl-RS"/>
        </w:rPr>
        <w:t xml:space="preserve">Републичког геодетског завода, </w:t>
      </w:r>
      <w:r w:rsidRPr="00FF289A">
        <w:rPr>
          <w:lang w:val="sr-Cyrl-CS"/>
        </w:rPr>
        <w:t xml:space="preserve">Булевар војводе Мишића 39, </w:t>
      </w:r>
      <w:r w:rsidRPr="00FF289A">
        <w:rPr>
          <w:lang w:val="sr-Cyrl-RS"/>
        </w:rPr>
        <w:t>Београд</w:t>
      </w:r>
      <w:r w:rsidR="00397ED4">
        <w:rPr>
          <w:lang w:val="ru-RU"/>
        </w:rPr>
        <w:t>.</w:t>
      </w:r>
    </w:p>
    <w:p w14:paraId="38E8B177" w14:textId="1A809CFC" w:rsidR="000F142A" w:rsidRDefault="00F13381" w:rsidP="000F142A">
      <w:pPr>
        <w:tabs>
          <w:tab w:val="left" w:pos="9720"/>
        </w:tabs>
        <w:jc w:val="both"/>
        <w:rPr>
          <w:lang w:val="sr-Cyrl-CS"/>
        </w:rPr>
      </w:pPr>
      <w:r>
        <w:rPr>
          <w:lang w:val="sr-Cyrl-CS"/>
        </w:rPr>
        <w:t xml:space="preserve">Кандидати ће о датуму, месту и времену сваке фазе изборног поступка бити обавештени на контакте (бројеве телефона или </w:t>
      </w:r>
      <w:r>
        <w:rPr>
          <w:lang w:val="sr-Latn-RS"/>
        </w:rPr>
        <w:t>e-mail</w:t>
      </w:r>
      <w:r>
        <w:rPr>
          <w:lang w:val="sr-Cyrl-CS"/>
        </w:rPr>
        <w:t xml:space="preserve"> адресе), које наведу у својим обрасцима пријаве.</w:t>
      </w:r>
    </w:p>
    <w:p w14:paraId="53133408" w14:textId="77777777" w:rsidR="00773EEF" w:rsidRPr="00334E1D" w:rsidRDefault="00773EEF" w:rsidP="000F142A">
      <w:pPr>
        <w:tabs>
          <w:tab w:val="left" w:pos="9720"/>
        </w:tabs>
        <w:jc w:val="both"/>
        <w:rPr>
          <w:rFonts w:eastAsiaTheme="minorHAnsi"/>
          <w:b/>
          <w:color w:val="000000" w:themeColor="text1"/>
          <w:lang w:val="sr-Cyrl-CS"/>
        </w:rPr>
      </w:pPr>
    </w:p>
    <w:p w14:paraId="51ECF82C" w14:textId="36B67193" w:rsidR="000F142A" w:rsidRPr="00A02069" w:rsidRDefault="000F142A" w:rsidP="000F142A">
      <w:pPr>
        <w:tabs>
          <w:tab w:val="left" w:pos="9720"/>
        </w:tabs>
        <w:jc w:val="both"/>
        <w:rPr>
          <w:rFonts w:eastAsiaTheme="minorHAnsi"/>
          <w:b/>
          <w:color w:val="000000" w:themeColor="text1"/>
          <w:lang w:val="sr-Cyrl-RS"/>
        </w:rPr>
      </w:pPr>
      <w:r w:rsidRPr="00A02069">
        <w:rPr>
          <w:rFonts w:eastAsiaTheme="minorHAnsi"/>
          <w:b/>
          <w:color w:val="000000" w:themeColor="text1"/>
          <w:lang w:val="en-US"/>
        </w:rPr>
        <w:t>XI</w:t>
      </w:r>
      <w:r w:rsidR="00985EF1">
        <w:rPr>
          <w:rFonts w:eastAsiaTheme="minorHAnsi"/>
          <w:b/>
          <w:color w:val="000000" w:themeColor="text1"/>
          <w:lang w:val="en-US"/>
        </w:rPr>
        <w:t>V</w:t>
      </w:r>
      <w:r w:rsidRPr="00A02069">
        <w:rPr>
          <w:rFonts w:eastAsiaTheme="minorHAnsi"/>
          <w:b/>
          <w:color w:val="000000" w:themeColor="text1"/>
          <w:lang w:val="en-US"/>
        </w:rPr>
        <w:t xml:space="preserve"> </w:t>
      </w:r>
      <w:r w:rsidRPr="00A02069">
        <w:rPr>
          <w:rFonts w:eastAsiaTheme="minorHAnsi"/>
          <w:b/>
          <w:color w:val="000000" w:themeColor="text1"/>
          <w:lang w:val="sr-Cyrl-RS"/>
        </w:rPr>
        <w:t>Државни службеници који имају право да учествују на интерном конкурсу:</w:t>
      </w:r>
    </w:p>
    <w:p w14:paraId="0AF996F0" w14:textId="77777777" w:rsidR="000F142A" w:rsidRPr="00A02069" w:rsidRDefault="000F142A" w:rsidP="000F142A">
      <w:pPr>
        <w:tabs>
          <w:tab w:val="left" w:pos="9720"/>
        </w:tabs>
        <w:jc w:val="both"/>
        <w:rPr>
          <w:rFonts w:eastAsiaTheme="minorHAnsi"/>
          <w:color w:val="000000" w:themeColor="text1"/>
          <w:lang w:val="sr-Cyrl-RS"/>
        </w:rPr>
      </w:pPr>
      <w:r w:rsidRPr="00A02069">
        <w:rPr>
          <w:rFonts w:eastAsiaTheme="minorHAnsi"/>
          <w:color w:val="000000" w:themeColor="text1"/>
          <w:lang w:val="sr-Cyrl-RS"/>
        </w:rPr>
        <w:t>На интерном конкурсу могу да учествују само државни службеници  запослени на неодређено време из органа државне управе и служби Владе.</w:t>
      </w:r>
    </w:p>
    <w:p w14:paraId="0411ED69" w14:textId="6403A91A" w:rsidR="000F142A" w:rsidRDefault="000F142A" w:rsidP="000F142A">
      <w:pPr>
        <w:tabs>
          <w:tab w:val="left" w:pos="9720"/>
        </w:tabs>
        <w:ind w:left="72" w:firstLine="720"/>
        <w:jc w:val="both"/>
        <w:rPr>
          <w:rFonts w:eastAsiaTheme="minorHAnsi"/>
          <w:color w:val="000000" w:themeColor="text1"/>
          <w:lang w:val="sr-Cyrl-RS"/>
        </w:rPr>
      </w:pPr>
    </w:p>
    <w:p w14:paraId="7B7B41E1" w14:textId="429B5A1C" w:rsidR="00B5488C" w:rsidRDefault="00B5488C" w:rsidP="000F142A">
      <w:pPr>
        <w:tabs>
          <w:tab w:val="left" w:pos="9720"/>
        </w:tabs>
        <w:ind w:left="72" w:firstLine="720"/>
        <w:jc w:val="both"/>
        <w:rPr>
          <w:rFonts w:eastAsiaTheme="minorHAnsi"/>
          <w:color w:val="000000" w:themeColor="text1"/>
          <w:lang w:val="sr-Cyrl-RS"/>
        </w:rPr>
      </w:pPr>
    </w:p>
    <w:p w14:paraId="5CDCCA4C" w14:textId="77777777" w:rsidR="00B5488C" w:rsidRPr="00A02069" w:rsidRDefault="00B5488C" w:rsidP="000F142A">
      <w:pPr>
        <w:tabs>
          <w:tab w:val="left" w:pos="9720"/>
        </w:tabs>
        <w:ind w:left="72" w:firstLine="720"/>
        <w:jc w:val="both"/>
        <w:rPr>
          <w:rFonts w:eastAsiaTheme="minorHAnsi"/>
          <w:color w:val="000000" w:themeColor="text1"/>
          <w:lang w:val="sr-Cyrl-RS"/>
        </w:rPr>
      </w:pPr>
    </w:p>
    <w:p w14:paraId="3ECD9835" w14:textId="77777777" w:rsidR="000F142A" w:rsidRPr="00A02069" w:rsidRDefault="000F142A" w:rsidP="000F142A">
      <w:pPr>
        <w:tabs>
          <w:tab w:val="left" w:pos="9720"/>
        </w:tabs>
        <w:jc w:val="both"/>
        <w:rPr>
          <w:rFonts w:eastAsiaTheme="minorHAnsi"/>
          <w:b/>
          <w:color w:val="000000" w:themeColor="text1"/>
          <w:lang w:val="sr-Cyrl-RS"/>
        </w:rPr>
      </w:pPr>
      <w:r w:rsidRPr="00A02069">
        <w:rPr>
          <w:rFonts w:eastAsiaTheme="minorHAnsi"/>
          <w:b/>
          <w:color w:val="000000" w:themeColor="text1"/>
          <w:lang w:val="sr-Cyrl-RS"/>
        </w:rPr>
        <w:t>Напоменe:</w:t>
      </w:r>
    </w:p>
    <w:p w14:paraId="7054F288" w14:textId="77777777" w:rsidR="000F142A" w:rsidRPr="00A02069" w:rsidRDefault="000F142A" w:rsidP="000F142A">
      <w:pPr>
        <w:tabs>
          <w:tab w:val="left" w:pos="9720"/>
        </w:tabs>
        <w:jc w:val="both"/>
        <w:rPr>
          <w:rFonts w:eastAsiaTheme="minorHAnsi"/>
          <w:color w:val="000000" w:themeColor="text1"/>
          <w:lang w:val="sr-Cyrl-RS"/>
        </w:rPr>
      </w:pPr>
      <w:r w:rsidRPr="00A02069">
        <w:rPr>
          <w:rFonts w:eastAsiaTheme="minorHAnsi"/>
          <w:color w:val="000000" w:themeColor="text1"/>
          <w:lang w:val="sr-Cyrl-RS"/>
        </w:rPr>
        <w:t>Неблаговремене, недопуштене, неразумљиве или непотпуне пријаве биће одбачене.</w:t>
      </w:r>
    </w:p>
    <w:p w14:paraId="05E93DFA" w14:textId="45A5A169" w:rsidR="000F142A" w:rsidRPr="00A02069" w:rsidRDefault="000F142A" w:rsidP="000F142A">
      <w:pPr>
        <w:tabs>
          <w:tab w:val="left" w:pos="9720"/>
        </w:tabs>
        <w:jc w:val="both"/>
        <w:rPr>
          <w:rFonts w:eastAsiaTheme="minorHAnsi"/>
          <w:color w:val="000000" w:themeColor="text1"/>
          <w:lang w:val="sr-Cyrl-RS"/>
        </w:rPr>
      </w:pPr>
      <w:r w:rsidRPr="00813D8A">
        <w:rPr>
          <w:rFonts w:eastAsiaTheme="minorHAnsi"/>
          <w:color w:val="000000" w:themeColor="text1"/>
          <w:lang w:val="sr-Cyrl-RS"/>
        </w:rPr>
        <w:t>Интерни конкурс спроводи Конкурсна комисија коју је именов</w:t>
      </w:r>
      <w:r w:rsidR="00773EEF">
        <w:rPr>
          <w:rFonts w:eastAsiaTheme="minorHAnsi"/>
          <w:color w:val="000000" w:themeColor="text1"/>
          <w:lang w:val="sr-Cyrl-RS"/>
        </w:rPr>
        <w:t xml:space="preserve">ао </w:t>
      </w:r>
      <w:r w:rsidR="00CF04BA" w:rsidRPr="00CF04BA">
        <w:rPr>
          <w:rFonts w:eastAsiaTheme="minorHAnsi"/>
          <w:color w:val="000000" w:themeColor="text1"/>
          <w:lang w:val="sr-Cyrl-RS"/>
        </w:rPr>
        <w:t>директор Републичког геодетског завода</w:t>
      </w:r>
      <w:r w:rsidRPr="00813D8A">
        <w:rPr>
          <w:rFonts w:eastAsiaTheme="minorHAnsi"/>
          <w:color w:val="000000" w:themeColor="text1"/>
          <w:lang w:val="sr-Cyrl-RS"/>
        </w:rPr>
        <w:t>.</w:t>
      </w:r>
      <w:r>
        <w:rPr>
          <w:rFonts w:eastAsiaTheme="minorHAnsi"/>
          <w:color w:val="000000" w:themeColor="text1"/>
          <w:lang w:val="sr-Cyrl-RS"/>
        </w:rPr>
        <w:t xml:space="preserve"> </w:t>
      </w:r>
      <w:r w:rsidRPr="00A02069">
        <w:rPr>
          <w:rFonts w:eastAsiaTheme="minorHAnsi"/>
          <w:color w:val="000000" w:themeColor="text1"/>
          <w:lang w:val="sr-Cyrl-RS"/>
        </w:rPr>
        <w:t xml:space="preserve">Овај конкурс се објављује на интернет презентацији и огласној табли Службе за управљање кадровима и интернет презентацији и огласној табли </w:t>
      </w:r>
      <w:r w:rsidR="009A6BA5">
        <w:rPr>
          <w:rFonts w:eastAsiaTheme="minorHAnsi"/>
          <w:color w:val="000000" w:themeColor="text1"/>
          <w:lang w:val="sr-Cyrl-RS"/>
        </w:rPr>
        <w:t>Републ</w:t>
      </w:r>
      <w:r w:rsidR="00395C27">
        <w:rPr>
          <w:rFonts w:eastAsiaTheme="minorHAnsi"/>
          <w:color w:val="000000" w:themeColor="text1"/>
          <w:lang w:val="sr-Cyrl-RS"/>
        </w:rPr>
        <w:t>ичког геодетског завода.</w:t>
      </w:r>
    </w:p>
    <w:p w14:paraId="5FFB48F4" w14:textId="77777777" w:rsidR="000F142A" w:rsidRPr="00A02069" w:rsidRDefault="000F142A" w:rsidP="000F142A">
      <w:pPr>
        <w:tabs>
          <w:tab w:val="left" w:pos="9720"/>
        </w:tabs>
        <w:jc w:val="both"/>
        <w:rPr>
          <w:rFonts w:eastAsiaTheme="minorHAnsi"/>
          <w:color w:val="000000" w:themeColor="text1"/>
          <w:lang w:val="sr-Cyrl-RS"/>
        </w:rPr>
      </w:pPr>
    </w:p>
    <w:p w14:paraId="462AAE21" w14:textId="77777777" w:rsidR="000F142A" w:rsidRPr="00A02069" w:rsidRDefault="000F142A" w:rsidP="000F142A">
      <w:pPr>
        <w:jc w:val="both"/>
        <w:rPr>
          <w:color w:val="000000" w:themeColor="text1"/>
          <w:shd w:val="clear" w:color="auto" w:fill="FFFFFF"/>
          <w:lang w:val="sr-Cyrl-CS"/>
        </w:rPr>
      </w:pPr>
      <w:r w:rsidRPr="00A02069">
        <w:rPr>
          <w:color w:val="000000" w:themeColor="text1"/>
          <w:shd w:val="clear" w:color="auto" w:fill="FFFFFF"/>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14:paraId="6E66FAA2" w14:textId="77777777" w:rsidR="000F142A" w:rsidRPr="009A7F9D" w:rsidRDefault="000F142A" w:rsidP="000F142A">
      <w:pPr>
        <w:tabs>
          <w:tab w:val="left" w:pos="1110"/>
        </w:tabs>
        <w:jc w:val="both"/>
        <w:rPr>
          <w:lang w:val="en-US"/>
        </w:rPr>
      </w:pPr>
    </w:p>
    <w:p w14:paraId="7FAA0019" w14:textId="0E64166B" w:rsidR="000F142A" w:rsidRDefault="000F142A" w:rsidP="000F142A">
      <w:pPr>
        <w:tabs>
          <w:tab w:val="left" w:pos="9720"/>
        </w:tabs>
        <w:jc w:val="both"/>
        <w:rPr>
          <w:rFonts w:eastAsiaTheme="minorHAnsi"/>
          <w:lang w:val="sr-Cyrl-RS"/>
        </w:rPr>
      </w:pPr>
    </w:p>
    <w:p w14:paraId="30BCCC1B" w14:textId="77777777" w:rsidR="002F6298" w:rsidRPr="009A7F9D" w:rsidRDefault="002F6298" w:rsidP="000F142A">
      <w:pPr>
        <w:tabs>
          <w:tab w:val="left" w:pos="9720"/>
        </w:tabs>
        <w:jc w:val="both"/>
        <w:rPr>
          <w:rFonts w:eastAsiaTheme="minorHAnsi"/>
          <w:lang w:val="sr-Cyrl-RS"/>
        </w:rPr>
      </w:pPr>
    </w:p>
    <w:p w14:paraId="37D2CAF9" w14:textId="77777777" w:rsidR="000F142A" w:rsidRPr="009A7F9D" w:rsidRDefault="000F142A" w:rsidP="000F142A">
      <w:pPr>
        <w:tabs>
          <w:tab w:val="left" w:pos="9720"/>
        </w:tabs>
        <w:ind w:left="72" w:firstLine="720"/>
        <w:jc w:val="both"/>
        <w:rPr>
          <w:rFonts w:eastAsiaTheme="minorHAnsi"/>
          <w:lang w:val="sr-Cyrl-RS"/>
        </w:rPr>
      </w:pPr>
    </w:p>
    <w:p w14:paraId="2CC19118" w14:textId="77777777" w:rsidR="000F142A" w:rsidRPr="009513F7" w:rsidRDefault="000F142A" w:rsidP="000F142A">
      <w:pPr>
        <w:tabs>
          <w:tab w:val="left" w:pos="6645"/>
        </w:tabs>
        <w:jc w:val="both"/>
        <w:rPr>
          <w:b/>
          <w:lang w:val="en-US"/>
        </w:rPr>
      </w:pPr>
      <w:r w:rsidRPr="009513F7">
        <w:rPr>
          <w:b/>
          <w:lang w:val="sr-Cyrl-CS"/>
        </w:rPr>
        <w:t xml:space="preserve">                                                                                                      </w:t>
      </w:r>
      <w:r w:rsidRPr="009513F7">
        <w:rPr>
          <w:b/>
          <w:lang w:val="en-US"/>
        </w:rPr>
        <w:t xml:space="preserve">            </w:t>
      </w:r>
      <w:r w:rsidRPr="009513F7">
        <w:rPr>
          <w:b/>
          <w:lang w:val="sr-Cyrl-CS"/>
        </w:rPr>
        <w:t xml:space="preserve">  </w:t>
      </w:r>
      <w:r w:rsidRPr="009513F7">
        <w:rPr>
          <w:b/>
          <w:lang w:val="en-US"/>
        </w:rPr>
        <w:t xml:space="preserve">     </w:t>
      </w:r>
      <w:r w:rsidRPr="009513F7">
        <w:rPr>
          <w:b/>
          <w:lang w:val="sr-Cyrl-CS"/>
        </w:rPr>
        <w:t xml:space="preserve"> </w:t>
      </w:r>
      <w:r w:rsidRPr="009513F7">
        <w:rPr>
          <w:b/>
          <w:lang w:val="en-US"/>
        </w:rPr>
        <w:t>Д И Р Е К Т О Р</w:t>
      </w:r>
    </w:p>
    <w:p w14:paraId="18E80902" w14:textId="77777777" w:rsidR="000F142A" w:rsidRPr="009513F7" w:rsidRDefault="000F142A" w:rsidP="000F142A">
      <w:pPr>
        <w:tabs>
          <w:tab w:val="left" w:pos="6645"/>
        </w:tabs>
        <w:jc w:val="both"/>
        <w:rPr>
          <w:b/>
          <w:lang w:val="en-US"/>
        </w:rPr>
      </w:pPr>
    </w:p>
    <w:p w14:paraId="18AE498D" w14:textId="4A553793" w:rsidR="000F142A" w:rsidRPr="009513F7" w:rsidRDefault="000F142A" w:rsidP="000F142A">
      <w:pPr>
        <w:tabs>
          <w:tab w:val="left" w:pos="6645"/>
        </w:tabs>
        <w:jc w:val="both"/>
        <w:rPr>
          <w:b/>
          <w:lang w:val="sr-Cyrl-CS"/>
        </w:rPr>
      </w:pPr>
      <w:r w:rsidRPr="009513F7">
        <w:rPr>
          <w:b/>
          <w:lang w:val="en-US"/>
        </w:rPr>
        <w:tab/>
        <w:t xml:space="preserve">      </w:t>
      </w:r>
      <w:r w:rsidR="00115616">
        <w:rPr>
          <w:b/>
          <w:lang w:val="en-US"/>
        </w:rPr>
        <w:t xml:space="preserve"> </w:t>
      </w:r>
      <w:r w:rsidRPr="009513F7">
        <w:rPr>
          <w:b/>
          <w:lang w:val="sr-Cyrl-CS"/>
        </w:rPr>
        <w:t>др Данило Рончевић</w:t>
      </w:r>
    </w:p>
    <w:p w14:paraId="7148660F" w14:textId="77777777" w:rsidR="000F142A" w:rsidRPr="009A7F9D" w:rsidRDefault="000F142A" w:rsidP="000F142A">
      <w:pPr>
        <w:jc w:val="both"/>
        <w:rPr>
          <w:color w:val="FF0000"/>
        </w:rPr>
      </w:pPr>
      <w:r>
        <w:rPr>
          <w:color w:val="FF0000"/>
        </w:rPr>
        <w:t xml:space="preserve">   </w:t>
      </w:r>
    </w:p>
    <w:p w14:paraId="0180445D" w14:textId="77777777" w:rsidR="000F142A" w:rsidRPr="009A7F9D" w:rsidRDefault="000F142A" w:rsidP="000F142A">
      <w:pPr>
        <w:rPr>
          <w:color w:val="FF0000"/>
        </w:rPr>
      </w:pPr>
    </w:p>
    <w:p w14:paraId="30CB6174" w14:textId="77777777" w:rsidR="000F142A" w:rsidRPr="009A7F9D" w:rsidRDefault="000F142A" w:rsidP="000F142A"/>
    <w:p w14:paraId="0566656E" w14:textId="77777777" w:rsidR="000F142A" w:rsidRDefault="000F142A" w:rsidP="000F142A"/>
    <w:p w14:paraId="444DD41C" w14:textId="77777777" w:rsidR="000F142A" w:rsidRDefault="000F142A" w:rsidP="000F142A"/>
    <w:p w14:paraId="50018313" w14:textId="77777777" w:rsidR="00DA2908" w:rsidRDefault="00DA2908"/>
    <w:sectPr w:rsidR="00DA2908" w:rsidSect="00B5488C">
      <w:footerReference w:type="default" r:id="rId10"/>
      <w:pgSz w:w="11907" w:h="16840" w:code="9"/>
      <w:pgMar w:top="851" w:right="964" w:bottom="1276" w:left="96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34447" w14:textId="77777777" w:rsidR="00A7783D" w:rsidRDefault="00A7783D" w:rsidP="00885B79">
      <w:r>
        <w:separator/>
      </w:r>
    </w:p>
  </w:endnote>
  <w:endnote w:type="continuationSeparator" w:id="0">
    <w:p w14:paraId="51089BD7" w14:textId="77777777" w:rsidR="00A7783D" w:rsidRDefault="00A7783D" w:rsidP="0088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183945"/>
      <w:docPartObj>
        <w:docPartGallery w:val="Page Numbers (Bottom of Page)"/>
        <w:docPartUnique/>
      </w:docPartObj>
    </w:sdtPr>
    <w:sdtEndPr>
      <w:rPr>
        <w:noProof/>
      </w:rPr>
    </w:sdtEndPr>
    <w:sdtContent>
      <w:p w14:paraId="7CE98F3A" w14:textId="0EBEA6C3" w:rsidR="003E3103" w:rsidRDefault="003E3103">
        <w:pPr>
          <w:pStyle w:val="Footer"/>
          <w:jc w:val="center"/>
        </w:pPr>
        <w:r>
          <w:fldChar w:fldCharType="begin"/>
        </w:r>
        <w:r>
          <w:instrText xml:space="preserve"> PAGE   \* MERGEFORMAT </w:instrText>
        </w:r>
        <w:r>
          <w:fldChar w:fldCharType="separate"/>
        </w:r>
        <w:r w:rsidR="00084A16">
          <w:rPr>
            <w:noProof/>
          </w:rPr>
          <w:t>2</w:t>
        </w:r>
        <w:r>
          <w:rPr>
            <w:noProof/>
          </w:rPr>
          <w:fldChar w:fldCharType="end"/>
        </w:r>
      </w:p>
    </w:sdtContent>
  </w:sdt>
  <w:p w14:paraId="216B0D56" w14:textId="77777777" w:rsidR="00885B79" w:rsidRDefault="00885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5CF91" w14:textId="77777777" w:rsidR="00A7783D" w:rsidRDefault="00A7783D" w:rsidP="00885B79">
      <w:r>
        <w:separator/>
      </w:r>
    </w:p>
  </w:footnote>
  <w:footnote w:type="continuationSeparator" w:id="0">
    <w:p w14:paraId="3650344A" w14:textId="77777777" w:rsidR="00A7783D" w:rsidRDefault="00A7783D" w:rsidP="00885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63EBA"/>
    <w:multiLevelType w:val="hybridMultilevel"/>
    <w:tmpl w:val="329CF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F135FC3"/>
    <w:multiLevelType w:val="hybridMultilevel"/>
    <w:tmpl w:val="29F0687A"/>
    <w:lvl w:ilvl="0" w:tplc="6754842C">
      <w:start w:val="1"/>
      <w:numFmt w:val="bullet"/>
      <w:lvlText w:val="-"/>
      <w:lvlJc w:val="left"/>
      <w:pPr>
        <w:ind w:left="1108" w:hanging="360"/>
      </w:pPr>
      <w:rPr>
        <w:rFonts w:ascii="Times New Roman" w:eastAsia="Times New Roman" w:hAnsi="Times New Roman" w:cs="Times New Roman"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42A"/>
    <w:rsid w:val="00057D29"/>
    <w:rsid w:val="00084A16"/>
    <w:rsid w:val="000E16C2"/>
    <w:rsid w:val="000F142A"/>
    <w:rsid w:val="00115616"/>
    <w:rsid w:val="00140CDB"/>
    <w:rsid w:val="00246BC2"/>
    <w:rsid w:val="002E5D07"/>
    <w:rsid w:val="002F6298"/>
    <w:rsid w:val="003356B6"/>
    <w:rsid w:val="00395C27"/>
    <w:rsid w:val="00397ED4"/>
    <w:rsid w:val="003A0ACC"/>
    <w:rsid w:val="003B51C9"/>
    <w:rsid w:val="003E3103"/>
    <w:rsid w:val="006C59B1"/>
    <w:rsid w:val="006E040F"/>
    <w:rsid w:val="007262F9"/>
    <w:rsid w:val="00756F9F"/>
    <w:rsid w:val="00773EEF"/>
    <w:rsid w:val="00794275"/>
    <w:rsid w:val="00795FB9"/>
    <w:rsid w:val="007F200B"/>
    <w:rsid w:val="00885B79"/>
    <w:rsid w:val="008914FE"/>
    <w:rsid w:val="008D5A33"/>
    <w:rsid w:val="009513F7"/>
    <w:rsid w:val="00985EF1"/>
    <w:rsid w:val="009A6BA5"/>
    <w:rsid w:val="00A475CA"/>
    <w:rsid w:val="00A7783D"/>
    <w:rsid w:val="00B12DA5"/>
    <w:rsid w:val="00B45AD4"/>
    <w:rsid w:val="00B5488C"/>
    <w:rsid w:val="00B57BD7"/>
    <w:rsid w:val="00B956D2"/>
    <w:rsid w:val="00C172C3"/>
    <w:rsid w:val="00CF04BA"/>
    <w:rsid w:val="00D35091"/>
    <w:rsid w:val="00DA2908"/>
    <w:rsid w:val="00DA7503"/>
    <w:rsid w:val="00E21E2F"/>
    <w:rsid w:val="00E35A33"/>
    <w:rsid w:val="00E557BB"/>
    <w:rsid w:val="00E62137"/>
    <w:rsid w:val="00ED23ED"/>
    <w:rsid w:val="00F13381"/>
    <w:rsid w:val="00FA301C"/>
    <w:rsid w:val="00FF2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FC98B"/>
  <w15:chartTrackingRefBased/>
  <w15:docId w15:val="{6E4CFDAA-1942-4956-A653-B23DE7AB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6B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142A"/>
    <w:pPr>
      <w:spacing w:before="100" w:beforeAutospacing="1" w:after="100" w:afterAutospacing="1"/>
    </w:pPr>
    <w:rPr>
      <w:lang w:val="sr-Latn-RS" w:eastAsia="sr-Latn-RS"/>
    </w:rPr>
  </w:style>
  <w:style w:type="character" w:styleId="Strong">
    <w:name w:val="Strong"/>
    <w:uiPriority w:val="22"/>
    <w:qFormat/>
    <w:rsid w:val="000F142A"/>
    <w:rPr>
      <w:b/>
      <w:bCs/>
    </w:rPr>
  </w:style>
  <w:style w:type="table" w:styleId="TableGrid">
    <w:name w:val="Table Grid"/>
    <w:basedOn w:val="TableNormal"/>
    <w:uiPriority w:val="39"/>
    <w:rsid w:val="000F142A"/>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142A"/>
    <w:pPr>
      <w:spacing w:after="0" w:line="240" w:lineRule="auto"/>
      <w:contextualSpacing/>
    </w:pPr>
  </w:style>
  <w:style w:type="paragraph" w:styleId="ListParagraph">
    <w:name w:val="List Paragraph"/>
    <w:basedOn w:val="Normal"/>
    <w:uiPriority w:val="34"/>
    <w:qFormat/>
    <w:rsid w:val="000F142A"/>
    <w:pPr>
      <w:ind w:left="720"/>
      <w:contextualSpacing/>
    </w:pPr>
  </w:style>
  <w:style w:type="character" w:styleId="Hyperlink">
    <w:name w:val="Hyperlink"/>
    <w:basedOn w:val="DefaultParagraphFont"/>
    <w:uiPriority w:val="99"/>
    <w:unhideWhenUsed/>
    <w:rsid w:val="000F142A"/>
    <w:rPr>
      <w:color w:val="0563C1" w:themeColor="hyperlink"/>
      <w:u w:val="single"/>
    </w:rPr>
  </w:style>
  <w:style w:type="character" w:customStyle="1" w:styleId="UnresolvedMention">
    <w:name w:val="Unresolved Mention"/>
    <w:basedOn w:val="DefaultParagraphFont"/>
    <w:uiPriority w:val="99"/>
    <w:semiHidden/>
    <w:unhideWhenUsed/>
    <w:rsid w:val="000F142A"/>
    <w:rPr>
      <w:color w:val="605E5C"/>
      <w:shd w:val="clear" w:color="auto" w:fill="E1DFDD"/>
    </w:rPr>
  </w:style>
  <w:style w:type="paragraph" w:styleId="BalloonText">
    <w:name w:val="Balloon Text"/>
    <w:basedOn w:val="Normal"/>
    <w:link w:val="BalloonTextChar"/>
    <w:uiPriority w:val="99"/>
    <w:semiHidden/>
    <w:unhideWhenUsed/>
    <w:rsid w:val="000F14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42A"/>
    <w:rPr>
      <w:rFonts w:ascii="Segoe UI" w:eastAsia="Times New Roman" w:hAnsi="Segoe UI" w:cs="Segoe UI"/>
      <w:sz w:val="18"/>
      <w:szCs w:val="18"/>
      <w:lang w:val="en-GB"/>
    </w:rPr>
  </w:style>
  <w:style w:type="paragraph" w:styleId="Header">
    <w:name w:val="header"/>
    <w:basedOn w:val="Normal"/>
    <w:link w:val="HeaderChar"/>
    <w:uiPriority w:val="99"/>
    <w:unhideWhenUsed/>
    <w:rsid w:val="00885B79"/>
    <w:pPr>
      <w:tabs>
        <w:tab w:val="center" w:pos="4513"/>
        <w:tab w:val="right" w:pos="9026"/>
      </w:tabs>
    </w:pPr>
  </w:style>
  <w:style w:type="character" w:customStyle="1" w:styleId="HeaderChar">
    <w:name w:val="Header Char"/>
    <w:basedOn w:val="DefaultParagraphFont"/>
    <w:link w:val="Header"/>
    <w:uiPriority w:val="99"/>
    <w:rsid w:val="00885B79"/>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85B79"/>
    <w:pPr>
      <w:tabs>
        <w:tab w:val="center" w:pos="4513"/>
        <w:tab w:val="right" w:pos="9026"/>
      </w:tabs>
    </w:pPr>
  </w:style>
  <w:style w:type="character" w:customStyle="1" w:styleId="FooterChar">
    <w:name w:val="Footer Char"/>
    <w:basedOn w:val="DefaultParagraphFont"/>
    <w:link w:val="Footer"/>
    <w:uiPriority w:val="99"/>
    <w:rsid w:val="00885B79"/>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059110">
      <w:bodyDiv w:val="1"/>
      <w:marLeft w:val="0"/>
      <w:marRight w:val="0"/>
      <w:marTop w:val="0"/>
      <w:marBottom w:val="0"/>
      <w:divBdr>
        <w:top w:val="none" w:sz="0" w:space="0" w:color="auto"/>
        <w:left w:val="none" w:sz="0" w:space="0" w:color="auto"/>
        <w:bottom w:val="none" w:sz="0" w:space="0" w:color="auto"/>
        <w:right w:val="none" w:sz="0" w:space="0" w:color="auto"/>
      </w:divBdr>
    </w:div>
    <w:div w:id="207539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gz.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B30F6-0EC7-4A23-A85B-3FF416F9C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Dolić</dc:creator>
  <cp:keywords/>
  <dc:description/>
  <cp:lastModifiedBy>Ana Knežević</cp:lastModifiedBy>
  <cp:revision>26</cp:revision>
  <cp:lastPrinted>2021-02-10T13:55:00Z</cp:lastPrinted>
  <dcterms:created xsi:type="dcterms:W3CDTF">2023-04-12T12:47:00Z</dcterms:created>
  <dcterms:modified xsi:type="dcterms:W3CDTF">2023-04-24T10:22:00Z</dcterms:modified>
</cp:coreProperties>
</file>